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9616B8">
        <w:rPr>
          <w:rFonts w:ascii="Times New Roman" w:hAnsi="Times New Roman"/>
          <w:b/>
          <w:sz w:val="16"/>
          <w:szCs w:val="16"/>
        </w:rPr>
        <w:t>3</w:t>
      </w:r>
      <w:r w:rsidR="00866C08">
        <w:rPr>
          <w:rFonts w:ascii="Times New Roman" w:hAnsi="Times New Roman"/>
          <w:b/>
          <w:sz w:val="16"/>
          <w:szCs w:val="16"/>
        </w:rPr>
        <w:t>3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866C08">
        <w:rPr>
          <w:rFonts w:ascii="Times New Roman" w:hAnsi="Times New Roman"/>
          <w:b/>
          <w:sz w:val="16"/>
          <w:szCs w:val="16"/>
        </w:rPr>
        <w:t>1</w:t>
      </w:r>
      <w:r w:rsidR="009616B8">
        <w:rPr>
          <w:rFonts w:ascii="Times New Roman" w:hAnsi="Times New Roman"/>
          <w:b/>
          <w:sz w:val="16"/>
          <w:szCs w:val="16"/>
        </w:rPr>
        <w:t>8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490606">
        <w:rPr>
          <w:rFonts w:ascii="Times New Roman" w:hAnsi="Times New Roman"/>
          <w:b/>
          <w:sz w:val="16"/>
          <w:szCs w:val="16"/>
        </w:rPr>
        <w:t xml:space="preserve"> </w:t>
      </w:r>
      <w:r w:rsidR="00866C08">
        <w:rPr>
          <w:rFonts w:ascii="Times New Roman" w:hAnsi="Times New Roman"/>
          <w:b/>
          <w:sz w:val="16"/>
          <w:szCs w:val="16"/>
        </w:rPr>
        <w:t xml:space="preserve"> марта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540E83">
        <w:rPr>
          <w:rFonts w:ascii="Times New Roman" w:hAnsi="Times New Roman"/>
          <w:b/>
          <w:sz w:val="16"/>
          <w:szCs w:val="16"/>
        </w:rPr>
        <w:t>4</w:t>
      </w:r>
      <w:r w:rsidR="0010768B">
        <w:rPr>
          <w:rFonts w:ascii="Times New Roman" w:hAnsi="Times New Roman"/>
          <w:b/>
          <w:sz w:val="16"/>
          <w:szCs w:val="16"/>
        </w:rPr>
        <w:t xml:space="preserve"> г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866C08" w:rsidRPr="0085439E" w:rsidTr="008113BD">
        <w:trPr>
          <w:trHeight w:val="413"/>
        </w:trPr>
        <w:tc>
          <w:tcPr>
            <w:tcW w:w="562" w:type="dxa"/>
            <w:vAlign w:val="center"/>
          </w:tcPr>
          <w:p w:rsidR="00866C08" w:rsidRPr="00866C08" w:rsidRDefault="00866C08" w:rsidP="00866C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6C0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5" w:type="dxa"/>
            <w:vAlign w:val="center"/>
          </w:tcPr>
          <w:p w:rsidR="00866C08" w:rsidRPr="00866C08" w:rsidRDefault="00866C08" w:rsidP="00866C08">
            <w:pPr>
              <w:rPr>
                <w:rFonts w:ascii="Times New Roman" w:hAnsi="Times New Roman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sz w:val="16"/>
                <w:szCs w:val="16"/>
              </w:rPr>
              <w:t>Канюля/катетер внутривенный периферический c инъекционным клапаном, размерами:  G27</w:t>
            </w:r>
          </w:p>
        </w:tc>
        <w:tc>
          <w:tcPr>
            <w:tcW w:w="1145" w:type="dxa"/>
            <w:vAlign w:val="center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vAlign w:val="center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1418" w:type="dxa"/>
            <w:vAlign w:val="center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sz w:val="16"/>
                <w:szCs w:val="16"/>
              </w:rPr>
              <w:t>78,39</w:t>
            </w:r>
          </w:p>
        </w:tc>
        <w:tc>
          <w:tcPr>
            <w:tcW w:w="1701" w:type="dxa"/>
            <w:vAlign w:val="center"/>
          </w:tcPr>
          <w:p w:rsidR="00866C08" w:rsidRPr="00866C08" w:rsidRDefault="00866C08" w:rsidP="00866C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866C0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266 526,00   </w:t>
            </w:r>
          </w:p>
        </w:tc>
        <w:tc>
          <w:tcPr>
            <w:tcW w:w="1701" w:type="dxa"/>
          </w:tcPr>
          <w:p w:rsidR="00866C08" w:rsidRPr="008C7A12" w:rsidRDefault="00866C08" w:rsidP="00866C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66C08" w:rsidRPr="0085439E" w:rsidTr="008113BD">
        <w:trPr>
          <w:trHeight w:val="413"/>
        </w:trPr>
        <w:tc>
          <w:tcPr>
            <w:tcW w:w="562" w:type="dxa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25" w:type="dxa"/>
            <w:vAlign w:val="center"/>
          </w:tcPr>
          <w:p w:rsidR="00866C08" w:rsidRPr="00866C08" w:rsidRDefault="00866C08" w:rsidP="00866C0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6C08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6C0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866C08" w:rsidRPr="00866C08" w:rsidRDefault="00866C08" w:rsidP="00866C0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6C08">
              <w:rPr>
                <w:rFonts w:ascii="Times New Roman" w:hAnsi="Times New Roman"/>
                <w:b/>
                <w:bCs/>
                <w:sz w:val="16"/>
                <w:szCs w:val="16"/>
              </w:rPr>
              <w:t>266 526,00</w:t>
            </w:r>
          </w:p>
        </w:tc>
        <w:tc>
          <w:tcPr>
            <w:tcW w:w="1701" w:type="dxa"/>
          </w:tcPr>
          <w:p w:rsidR="00866C08" w:rsidRPr="008C7A12" w:rsidRDefault="00866C08" w:rsidP="00866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866C0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2270D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477AB6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866C08" w:rsidRDefault="00866C08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477AB6" w:rsidRPr="00556339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  <w:bookmarkStart w:id="0" w:name="_GoBack"/>
      <w:bookmarkEnd w:id="0"/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568" w:rsidRDefault="00567568" w:rsidP="00233E55">
      <w:pPr>
        <w:spacing w:after="0" w:line="240" w:lineRule="auto"/>
      </w:pPr>
      <w:r>
        <w:separator/>
      </w:r>
    </w:p>
  </w:endnote>
  <w:endnote w:type="continuationSeparator" w:id="0">
    <w:p w:rsidR="00567568" w:rsidRDefault="0056756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568" w:rsidRDefault="00567568" w:rsidP="00233E55">
      <w:pPr>
        <w:spacing w:after="0" w:line="240" w:lineRule="auto"/>
      </w:pPr>
      <w:r>
        <w:separator/>
      </w:r>
    </w:p>
  </w:footnote>
  <w:footnote w:type="continuationSeparator" w:id="0">
    <w:p w:rsidR="00567568" w:rsidRDefault="0056756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568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C08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16B8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3520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62F22-C61D-4B96-99E6-FCD2DA14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139</cp:revision>
  <cp:lastPrinted>2024-02-16T08:12:00Z</cp:lastPrinted>
  <dcterms:created xsi:type="dcterms:W3CDTF">2023-07-18T08:43:00Z</dcterms:created>
  <dcterms:modified xsi:type="dcterms:W3CDTF">2024-03-18T07:43:00Z</dcterms:modified>
</cp:coreProperties>
</file>