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823D3">
        <w:rPr>
          <w:rFonts w:ascii="Times New Roman" w:hAnsi="Times New Roman"/>
          <w:b/>
          <w:sz w:val="16"/>
          <w:szCs w:val="16"/>
        </w:rPr>
        <w:t>Протокол №</w:t>
      </w:r>
      <w:r w:rsidR="006C5142">
        <w:rPr>
          <w:rFonts w:ascii="Times New Roman" w:hAnsi="Times New Roman"/>
          <w:b/>
          <w:sz w:val="16"/>
          <w:szCs w:val="16"/>
        </w:rPr>
        <w:t>1</w:t>
      </w:r>
      <w:r w:rsidR="00D24AAC">
        <w:rPr>
          <w:rFonts w:ascii="Times New Roman" w:hAnsi="Times New Roman"/>
          <w:b/>
          <w:sz w:val="16"/>
          <w:szCs w:val="16"/>
        </w:rPr>
        <w:t>8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823D3">
        <w:rPr>
          <w:rFonts w:ascii="Times New Roman" w:hAnsi="Times New Roman"/>
          <w:b/>
          <w:sz w:val="16"/>
          <w:szCs w:val="16"/>
        </w:rPr>
        <w:t>4</w:t>
      </w:r>
      <w:r w:rsidRPr="001823D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227534" w:rsidRPr="001823D3" w:rsidRDefault="00227534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823D3">
        <w:rPr>
          <w:rFonts w:ascii="Times New Roman" w:hAnsi="Times New Roman"/>
          <w:b/>
          <w:sz w:val="16"/>
          <w:szCs w:val="16"/>
        </w:rPr>
        <w:t xml:space="preserve">           </w:t>
      </w:r>
      <w:r w:rsidRPr="001823D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823D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823D3">
        <w:rPr>
          <w:rFonts w:ascii="Times New Roman" w:hAnsi="Times New Roman"/>
          <w:b/>
          <w:sz w:val="16"/>
          <w:szCs w:val="16"/>
        </w:rPr>
        <w:t xml:space="preserve">  «</w:t>
      </w:r>
      <w:r w:rsidR="006C5142">
        <w:rPr>
          <w:rFonts w:ascii="Times New Roman" w:hAnsi="Times New Roman"/>
          <w:b/>
          <w:sz w:val="16"/>
          <w:szCs w:val="16"/>
          <w:lang w:val="kk-KZ"/>
        </w:rPr>
        <w:t>06</w:t>
      </w:r>
      <w:r w:rsidRPr="001823D3">
        <w:rPr>
          <w:rFonts w:ascii="Times New Roman" w:hAnsi="Times New Roman"/>
          <w:b/>
          <w:sz w:val="16"/>
          <w:szCs w:val="16"/>
        </w:rPr>
        <w:t>»</w:t>
      </w:r>
      <w:r w:rsidR="00490606" w:rsidRPr="001823D3">
        <w:rPr>
          <w:rFonts w:ascii="Times New Roman" w:hAnsi="Times New Roman"/>
          <w:b/>
          <w:sz w:val="16"/>
          <w:szCs w:val="16"/>
        </w:rPr>
        <w:t xml:space="preserve"> </w:t>
      </w:r>
      <w:r w:rsidR="006C5142">
        <w:rPr>
          <w:rFonts w:ascii="Times New Roman" w:hAnsi="Times New Roman"/>
          <w:b/>
          <w:sz w:val="16"/>
          <w:szCs w:val="16"/>
        </w:rPr>
        <w:t xml:space="preserve"> марта</w:t>
      </w:r>
      <w:r w:rsidRPr="001823D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823D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823D3">
        <w:rPr>
          <w:rFonts w:ascii="Times New Roman" w:hAnsi="Times New Roman"/>
          <w:b/>
          <w:sz w:val="16"/>
          <w:szCs w:val="16"/>
        </w:rPr>
        <w:t>4</w:t>
      </w:r>
      <w:r w:rsidR="0010768B" w:rsidRPr="001823D3">
        <w:rPr>
          <w:rFonts w:ascii="Times New Roman" w:hAnsi="Times New Roman"/>
          <w:b/>
          <w:sz w:val="16"/>
          <w:szCs w:val="16"/>
        </w:rPr>
        <w:t xml:space="preserve"> г</w:t>
      </w:r>
      <w:r w:rsidRPr="001823D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823D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823D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227534" w:rsidRPr="001823D3" w:rsidRDefault="00227534" w:rsidP="00227534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1823D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332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961"/>
        <w:gridCol w:w="1134"/>
        <w:gridCol w:w="709"/>
        <w:gridCol w:w="992"/>
        <w:gridCol w:w="1560"/>
        <w:gridCol w:w="1712"/>
        <w:gridCol w:w="1292"/>
      </w:tblGrid>
      <w:tr w:rsidR="0062555D" w:rsidRPr="001823D3" w:rsidTr="00227534">
        <w:trPr>
          <w:trHeight w:val="558"/>
        </w:trPr>
        <w:tc>
          <w:tcPr>
            <w:tcW w:w="562" w:type="dxa"/>
            <w:hideMark/>
          </w:tcPr>
          <w:p w:rsidR="0062555D" w:rsidRPr="001823D3" w:rsidRDefault="0062555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961" w:type="dxa"/>
          </w:tcPr>
          <w:p w:rsidR="0062555D" w:rsidRPr="001823D3" w:rsidRDefault="000E598B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Техническая спецификация</w:t>
            </w:r>
          </w:p>
        </w:tc>
        <w:tc>
          <w:tcPr>
            <w:tcW w:w="1134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62555D" w:rsidRPr="001823D3" w:rsidRDefault="0062555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12" w:type="dxa"/>
            <w:hideMark/>
          </w:tcPr>
          <w:p w:rsidR="0062555D" w:rsidRPr="001823D3" w:rsidRDefault="0062555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62555D" w:rsidRPr="001823D3" w:rsidRDefault="0062555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EF5674" w:rsidRPr="001823D3" w:rsidTr="00227534">
        <w:trPr>
          <w:trHeight w:val="413"/>
        </w:trPr>
        <w:tc>
          <w:tcPr>
            <w:tcW w:w="562" w:type="dxa"/>
          </w:tcPr>
          <w:p w:rsidR="00EF5674" w:rsidRPr="001823D3" w:rsidRDefault="00EF5674" w:rsidP="00EF567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bookmarkStart w:id="0" w:name="_GoBack" w:colFirst="8" w:colLast="8"/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EF5674" w:rsidRPr="00D24AAC" w:rsidRDefault="00EF5674" w:rsidP="00EF567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Измерительные картриджи: Картридж MCART LAC 250 TEST RP500 MCART LAC 250 TEST</w:t>
            </w:r>
          </w:p>
        </w:tc>
        <w:tc>
          <w:tcPr>
            <w:tcW w:w="4961" w:type="dxa"/>
          </w:tcPr>
          <w:p w:rsidR="00EF5674" w:rsidRPr="00D24AAC" w:rsidRDefault="00EF5674" w:rsidP="00EF567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Картридж измерительный. Предназначен для обеспечения функционирования Анализатора крови при критических состояниях RAPIDPoint 500. В картридж вмонтированы ионселективные датчики pH, pCO2, pO2, K, Na, Cl, Ca++, Glu, Lac. Картридж содержит встроенную проточную кювету для спектрофотометрии в блоке кооксиметра. Пластиковый картридж должен содержать не менее 4 металлизированных пакетов с растворами солей, детергентов, буферов, консервантов и сурфактантов в известных концентрациях. Лотспецифичные значения – концентрации растворов и сроки годности картриджей записаны на встроенном радиочипе. Картридж c набором датчиков (pH, pCO2, pO2, K, Na, Cl, Ca++, Glu, Lac) и проточной кюветой, содержит растворов на 250 тестов/28 дней.</w:t>
            </w:r>
          </w:p>
        </w:tc>
        <w:tc>
          <w:tcPr>
            <w:tcW w:w="1134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F5674" w:rsidRPr="00D24AAC" w:rsidRDefault="00EF5674" w:rsidP="00EF567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1 085 000</w:t>
            </w:r>
          </w:p>
        </w:tc>
        <w:tc>
          <w:tcPr>
            <w:tcW w:w="1560" w:type="dxa"/>
          </w:tcPr>
          <w:p w:rsidR="00EF5674" w:rsidRPr="00D24AAC" w:rsidRDefault="00EF5674" w:rsidP="00EF567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6 510 000,00   </w:t>
            </w:r>
          </w:p>
        </w:tc>
        <w:tc>
          <w:tcPr>
            <w:tcW w:w="1712" w:type="dxa"/>
          </w:tcPr>
          <w:p w:rsidR="00EF5674" w:rsidRDefault="00EF5674" w:rsidP="00EF5674">
            <w:pPr>
              <w:jc w:val="center"/>
            </w:pPr>
            <w:r w:rsidRPr="00D04F1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EXTRA GROUP</w:t>
            </w:r>
            <w:r w:rsidRPr="00D04F1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EF5674" w:rsidRPr="001823D3" w:rsidRDefault="00EF5674" w:rsidP="00EF56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1 084 500</w:t>
            </w:r>
          </w:p>
        </w:tc>
      </w:tr>
      <w:bookmarkEnd w:id="0"/>
      <w:tr w:rsidR="00EF5674" w:rsidRPr="001823D3" w:rsidTr="00227534">
        <w:trPr>
          <w:trHeight w:val="416"/>
        </w:trPr>
        <w:tc>
          <w:tcPr>
            <w:tcW w:w="562" w:type="dxa"/>
          </w:tcPr>
          <w:p w:rsidR="00EF5674" w:rsidRPr="001823D3" w:rsidRDefault="00EF5674" w:rsidP="00EF5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EF5674" w:rsidRPr="00D24AAC" w:rsidRDefault="00EF5674" w:rsidP="00EF5674">
            <w:pP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Картриджи для промывки: Картридж WASH/Waste (4 шт в наборе) WASH/WASTE KIT 4 CARTRIDGES</w:t>
            </w:r>
          </w:p>
        </w:tc>
        <w:tc>
          <w:tcPr>
            <w:tcW w:w="4961" w:type="dxa"/>
          </w:tcPr>
          <w:p w:rsidR="00EF5674" w:rsidRPr="00D24AAC" w:rsidRDefault="00EF5674" w:rsidP="00EF567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Картридж для промывки/отходов - 1 упаковка (4 шт./уп.). Предназначен для промывки внутренней системы Анализаторов крови при критических состояниях серии RAPIDPoint и для дальнейшего приёма отработанного промывочного раствора. Картридж представляет собой изделие из пластика сложной формы с вмонтированными вовнутрь двумя пакетами одинакового объёма. Один из них содержит промывочный раствор, который после прохождения по внутренней системе анализатора сливается во второй пакет. Оба пакета соединены с корпусом посредством поливинилхлоридных трубок. Картриджи упакованы в картонную коробку по 4 штуки. Корпус – полихлорвинил. Содержимое - два металлизированных пакета. Один из них должен содержать не менее 240 мл и не более 250 мл промывочного раствора. Состав(%): NaCl 0.1-1; KCl 0-0.1; Кальция диацетат 0-0.1; Вода 90-100; 5-хлоро-2-метил-4-изотиазолин-3-один [EC № 247-500-7] и 2-метил-2H-изотиазол-3-один [EC № 220-239-6] (3:1) 0-0.1.</w:t>
            </w:r>
          </w:p>
        </w:tc>
        <w:tc>
          <w:tcPr>
            <w:tcW w:w="1134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EF5674" w:rsidRPr="00D24AAC" w:rsidRDefault="00EF5674" w:rsidP="00EF567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220 500</w:t>
            </w:r>
          </w:p>
        </w:tc>
        <w:tc>
          <w:tcPr>
            <w:tcW w:w="1560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4 410 000,00   </w:t>
            </w:r>
          </w:p>
        </w:tc>
        <w:tc>
          <w:tcPr>
            <w:tcW w:w="1712" w:type="dxa"/>
          </w:tcPr>
          <w:p w:rsidR="00EF5674" w:rsidRDefault="00EF5674" w:rsidP="00EF5674">
            <w:pPr>
              <w:jc w:val="center"/>
            </w:pP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EXTRA GROUP</w:t>
            </w: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EF5674" w:rsidRPr="001823D3" w:rsidRDefault="00EF5674" w:rsidP="00EF56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220 000</w:t>
            </w:r>
          </w:p>
        </w:tc>
      </w:tr>
      <w:tr w:rsidR="00EF5674" w:rsidRPr="001823D3" w:rsidTr="00227534">
        <w:trPr>
          <w:trHeight w:val="428"/>
        </w:trPr>
        <w:tc>
          <w:tcPr>
            <w:tcW w:w="562" w:type="dxa"/>
          </w:tcPr>
          <w:p w:rsidR="00EF5674" w:rsidRPr="001823D3" w:rsidRDefault="00EF5674" w:rsidP="00EF5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EF5674" w:rsidRPr="00D24AAC" w:rsidRDefault="00EF5674" w:rsidP="00EF567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Бумага для принтера термическая (Paper Thermal Printer)</w:t>
            </w:r>
          </w:p>
        </w:tc>
        <w:tc>
          <w:tcPr>
            <w:tcW w:w="4961" w:type="dxa"/>
          </w:tcPr>
          <w:p w:rsidR="00EF5674" w:rsidRPr="00D24AAC" w:rsidRDefault="00EF5674" w:rsidP="00EF567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Применяется для работы термопринтера в анализаторах RAPIDPoint 500</w:t>
            </w:r>
          </w:p>
        </w:tc>
        <w:tc>
          <w:tcPr>
            <w:tcW w:w="1134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рулон</w:t>
            </w:r>
          </w:p>
        </w:tc>
        <w:tc>
          <w:tcPr>
            <w:tcW w:w="709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F5674" w:rsidRPr="00D24AAC" w:rsidRDefault="00EF5674" w:rsidP="00EF567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16 384</w:t>
            </w:r>
          </w:p>
        </w:tc>
        <w:tc>
          <w:tcPr>
            <w:tcW w:w="1560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131 072,00   </w:t>
            </w:r>
          </w:p>
        </w:tc>
        <w:tc>
          <w:tcPr>
            <w:tcW w:w="1712" w:type="dxa"/>
          </w:tcPr>
          <w:p w:rsidR="00EF5674" w:rsidRDefault="00EF5674" w:rsidP="00EF5674">
            <w:pPr>
              <w:jc w:val="center"/>
            </w:pP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EXTRA GROUP</w:t>
            </w: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EF5674" w:rsidRPr="001823D3" w:rsidRDefault="00EF5674" w:rsidP="00EF56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16384</w:t>
            </w:r>
          </w:p>
        </w:tc>
      </w:tr>
      <w:tr w:rsidR="00EF5674" w:rsidRPr="001823D3" w:rsidTr="00227534">
        <w:trPr>
          <w:trHeight w:val="413"/>
        </w:trPr>
        <w:tc>
          <w:tcPr>
            <w:tcW w:w="562" w:type="dxa"/>
          </w:tcPr>
          <w:p w:rsidR="00EF5674" w:rsidRPr="001823D3" w:rsidRDefault="00EF5674" w:rsidP="00EF5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2410" w:type="dxa"/>
          </w:tcPr>
          <w:p w:rsidR="00EF5674" w:rsidRPr="00D24AAC" w:rsidRDefault="00EF5674" w:rsidP="00EF5674">
            <w:pP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Контрольные растворы: Контроль Rapid QC Complete </w:t>
            </w:r>
            <w:r w:rsidRPr="00D24AAC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lastRenderedPageBreak/>
              <w:t>уровень 1 (30 ампул) Rapid QC Complete 1 (30 Ampullen);</w:t>
            </w:r>
          </w:p>
        </w:tc>
        <w:tc>
          <w:tcPr>
            <w:tcW w:w="4961" w:type="dxa"/>
          </w:tcPr>
          <w:p w:rsidR="00EF5674" w:rsidRPr="00D24AAC" w:rsidRDefault="00EF5674" w:rsidP="00EF567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Контроль качества к анализатору газов крови, электролитов, метаболитов и СО - оксиметрии RAPIDPoint 500, уровень 1. Состав: раствор контроля качества уровня 1 (2,5 млх30): буферизованный </w:t>
            </w: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раствор бикарбоната, кальций, натрий, калий, хлорид, углекислый газ, кислород, азот, глюкоза, лактат, красители. — 1 упак (2,5 мл х 30 ампул)</w:t>
            </w:r>
          </w:p>
        </w:tc>
        <w:tc>
          <w:tcPr>
            <w:tcW w:w="1134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lastRenderedPageBreak/>
              <w:t>упаковка</w:t>
            </w:r>
          </w:p>
        </w:tc>
        <w:tc>
          <w:tcPr>
            <w:tcW w:w="709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EF5674" w:rsidRPr="00D24AAC" w:rsidRDefault="00EF5674" w:rsidP="00EF567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241 500</w:t>
            </w:r>
          </w:p>
        </w:tc>
        <w:tc>
          <w:tcPr>
            <w:tcW w:w="1560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966 000,00   </w:t>
            </w:r>
          </w:p>
        </w:tc>
        <w:tc>
          <w:tcPr>
            <w:tcW w:w="1712" w:type="dxa"/>
          </w:tcPr>
          <w:p w:rsidR="00EF5674" w:rsidRDefault="00EF5674" w:rsidP="00EF5674">
            <w:pPr>
              <w:jc w:val="center"/>
            </w:pP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EXTRA GROUP</w:t>
            </w: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EF5674" w:rsidRPr="001823D3" w:rsidRDefault="00EF5674" w:rsidP="00EF56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241 500</w:t>
            </w:r>
          </w:p>
        </w:tc>
      </w:tr>
      <w:tr w:rsidR="00EF5674" w:rsidRPr="001823D3" w:rsidTr="00227534">
        <w:trPr>
          <w:trHeight w:val="413"/>
        </w:trPr>
        <w:tc>
          <w:tcPr>
            <w:tcW w:w="562" w:type="dxa"/>
          </w:tcPr>
          <w:p w:rsidR="00EF5674" w:rsidRPr="001823D3" w:rsidRDefault="00EF5674" w:rsidP="00EF5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5</w:t>
            </w:r>
          </w:p>
        </w:tc>
        <w:tc>
          <w:tcPr>
            <w:tcW w:w="2410" w:type="dxa"/>
          </w:tcPr>
          <w:p w:rsidR="00EF5674" w:rsidRPr="00D24AAC" w:rsidRDefault="00EF5674" w:rsidP="00EF5674">
            <w:pP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Контрольные растворы: Контроль Rapid QC Complete уровень 2 (30 ампул) Rapid QC Complete 2 (30 Ampullen)</w:t>
            </w:r>
          </w:p>
        </w:tc>
        <w:tc>
          <w:tcPr>
            <w:tcW w:w="4961" w:type="dxa"/>
          </w:tcPr>
          <w:p w:rsidR="00EF5674" w:rsidRPr="00D24AAC" w:rsidRDefault="00EF5674" w:rsidP="00EF567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Контроль качества к анализатору газов крови, электролитов, метаболитов и СО - оксиметрии RAPIDPoint 500, уровень 2. Состав: раствор контроля качества уровня 2 (2,5 млх30): буферизованный раствор бикарбоната, кальций, натрий, калий, хлорид, углекислый газ, кислород, азот, глюкоза, лактат, красители. — 1 упак (2,5 мл х 30 ампул)</w:t>
            </w:r>
          </w:p>
        </w:tc>
        <w:tc>
          <w:tcPr>
            <w:tcW w:w="1134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EF5674" w:rsidRPr="00D24AAC" w:rsidRDefault="00EF5674" w:rsidP="00EF567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241 500</w:t>
            </w:r>
          </w:p>
        </w:tc>
        <w:tc>
          <w:tcPr>
            <w:tcW w:w="1560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966 000,00   </w:t>
            </w:r>
          </w:p>
        </w:tc>
        <w:tc>
          <w:tcPr>
            <w:tcW w:w="1712" w:type="dxa"/>
          </w:tcPr>
          <w:p w:rsidR="00EF5674" w:rsidRDefault="00EF5674" w:rsidP="00EF5674">
            <w:pPr>
              <w:jc w:val="center"/>
            </w:pP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EXTRA GROUP</w:t>
            </w: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EF5674" w:rsidRPr="001823D3" w:rsidRDefault="00EF5674" w:rsidP="00EF56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241 500</w:t>
            </w:r>
          </w:p>
        </w:tc>
      </w:tr>
      <w:tr w:rsidR="00EF5674" w:rsidRPr="001823D3" w:rsidTr="00227534">
        <w:trPr>
          <w:trHeight w:val="413"/>
        </w:trPr>
        <w:tc>
          <w:tcPr>
            <w:tcW w:w="562" w:type="dxa"/>
          </w:tcPr>
          <w:p w:rsidR="00EF5674" w:rsidRPr="001823D3" w:rsidRDefault="00EF5674" w:rsidP="00EF5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2410" w:type="dxa"/>
          </w:tcPr>
          <w:p w:rsidR="00EF5674" w:rsidRPr="00D24AAC" w:rsidRDefault="00EF5674" w:rsidP="00EF5674">
            <w:pP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Контрольные растворы: Контроль Rapid QC Complete уровень 3 (30 ампул) Rapid QC Complete 3 (30 Ampullen)</w:t>
            </w:r>
          </w:p>
        </w:tc>
        <w:tc>
          <w:tcPr>
            <w:tcW w:w="4961" w:type="dxa"/>
          </w:tcPr>
          <w:p w:rsidR="00EF5674" w:rsidRPr="00D24AAC" w:rsidRDefault="00EF5674" w:rsidP="00EF567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Контроль качества к анализатору газов крови, электролитов, метаболитов и СО - оксиметрии RAPIDPoint 500, уровень 3. Состав: раствор контроля качества уровня 3 (2,5 млх30): буферизованный раствор бикарбоната, кальций, натрий, калий, хлорид, углекислый газ, кислород, азот, глюкоза, лактат, красители. — 1 упак (2,5 мл х 30 ампул)</w:t>
            </w:r>
          </w:p>
        </w:tc>
        <w:tc>
          <w:tcPr>
            <w:tcW w:w="1134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EF5674" w:rsidRPr="00D24AAC" w:rsidRDefault="00EF5674" w:rsidP="00EF567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241 500</w:t>
            </w:r>
          </w:p>
        </w:tc>
        <w:tc>
          <w:tcPr>
            <w:tcW w:w="1560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966 000,00   </w:t>
            </w:r>
          </w:p>
        </w:tc>
        <w:tc>
          <w:tcPr>
            <w:tcW w:w="1712" w:type="dxa"/>
          </w:tcPr>
          <w:p w:rsidR="00EF5674" w:rsidRDefault="00EF5674" w:rsidP="00EF5674">
            <w:pPr>
              <w:jc w:val="center"/>
            </w:pP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EXTRA GROUP</w:t>
            </w: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EF5674" w:rsidRPr="001823D3" w:rsidRDefault="00EF5674" w:rsidP="00EF56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241 500</w:t>
            </w:r>
          </w:p>
        </w:tc>
      </w:tr>
      <w:tr w:rsidR="00EF5674" w:rsidRPr="001823D3" w:rsidTr="00227534">
        <w:trPr>
          <w:trHeight w:val="413"/>
        </w:trPr>
        <w:tc>
          <w:tcPr>
            <w:tcW w:w="562" w:type="dxa"/>
          </w:tcPr>
          <w:p w:rsidR="00EF5674" w:rsidRPr="001823D3" w:rsidRDefault="00EF5674" w:rsidP="00EF5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2410" w:type="dxa"/>
          </w:tcPr>
          <w:p w:rsidR="00EF5674" w:rsidRPr="00D24AAC" w:rsidRDefault="00EF5674" w:rsidP="00EF567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Адаптер: Адаптер для ампул 100 шт</w:t>
            </w:r>
          </w:p>
        </w:tc>
        <w:tc>
          <w:tcPr>
            <w:tcW w:w="4961" w:type="dxa"/>
          </w:tcPr>
          <w:p w:rsidR="00EF5674" w:rsidRPr="00D24AAC" w:rsidRDefault="00EF5674" w:rsidP="00EF567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Адаптеры пластиковые, предназначенные для удержания ампул контроля качества.  В упаковке не менее 90 штук, и не более 100 штук.</w:t>
            </w:r>
          </w:p>
        </w:tc>
        <w:tc>
          <w:tcPr>
            <w:tcW w:w="1134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EF5674" w:rsidRPr="00D24AAC" w:rsidRDefault="00EF5674" w:rsidP="00EF567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143 400</w:t>
            </w:r>
          </w:p>
        </w:tc>
        <w:tc>
          <w:tcPr>
            <w:tcW w:w="1560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573 600,00   </w:t>
            </w:r>
          </w:p>
        </w:tc>
        <w:tc>
          <w:tcPr>
            <w:tcW w:w="1712" w:type="dxa"/>
          </w:tcPr>
          <w:p w:rsidR="00EF5674" w:rsidRDefault="00EF5674" w:rsidP="00EF5674">
            <w:pPr>
              <w:jc w:val="center"/>
            </w:pP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EXTRA GROUP</w:t>
            </w: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EF5674" w:rsidRPr="001823D3" w:rsidRDefault="00EF5674" w:rsidP="00EF56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143 400</w:t>
            </w:r>
          </w:p>
        </w:tc>
      </w:tr>
      <w:tr w:rsidR="00EF5674" w:rsidRPr="001823D3" w:rsidTr="00227534">
        <w:trPr>
          <w:trHeight w:val="413"/>
        </w:trPr>
        <w:tc>
          <w:tcPr>
            <w:tcW w:w="562" w:type="dxa"/>
          </w:tcPr>
          <w:p w:rsidR="00EF5674" w:rsidRPr="001823D3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EF5674" w:rsidRPr="00D24AAC" w:rsidRDefault="00EF5674" w:rsidP="00EF567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24AAC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961" w:type="dxa"/>
            <w:vAlign w:val="center"/>
          </w:tcPr>
          <w:p w:rsidR="00EF5674" w:rsidRPr="00D24AAC" w:rsidRDefault="00EF5674" w:rsidP="00EF567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24AA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EF5674" w:rsidRPr="00D24AAC" w:rsidRDefault="00EF5674" w:rsidP="00EF567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24AAC">
              <w:rPr>
                <w:rFonts w:ascii="Times New Roman" w:hAnsi="Times New Roman"/>
                <w:b/>
                <w:bCs/>
                <w:sz w:val="16"/>
                <w:szCs w:val="16"/>
              </w:rPr>
              <w:t>14 522 672,00</w:t>
            </w:r>
          </w:p>
        </w:tc>
        <w:tc>
          <w:tcPr>
            <w:tcW w:w="1712" w:type="dxa"/>
          </w:tcPr>
          <w:p w:rsidR="00EF5674" w:rsidRPr="001823D3" w:rsidRDefault="00EF5674" w:rsidP="00EF5674">
            <w:pPr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F5674" w:rsidRPr="001823D3" w:rsidRDefault="00EF5674" w:rsidP="00EF5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1823D3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2555D" w:rsidRPr="001823D3" w:rsidRDefault="0062555D" w:rsidP="0062555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1823D3" w:rsidRDefault="001B5E15" w:rsidP="0022753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62555D" w:rsidRPr="001823D3" w:rsidRDefault="0062555D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6379"/>
        <w:gridCol w:w="1134"/>
        <w:gridCol w:w="709"/>
        <w:gridCol w:w="1134"/>
        <w:gridCol w:w="1276"/>
        <w:gridCol w:w="1275"/>
      </w:tblGrid>
      <w:tr w:rsidR="0077376D" w:rsidRPr="001823D3" w:rsidTr="00227534">
        <w:trPr>
          <w:trHeight w:val="274"/>
        </w:trPr>
        <w:tc>
          <w:tcPr>
            <w:tcW w:w="562" w:type="dxa"/>
            <w:hideMark/>
          </w:tcPr>
          <w:p w:rsidR="0077376D" w:rsidRPr="001823D3" w:rsidRDefault="0077376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268" w:type="dxa"/>
            <w:hideMark/>
          </w:tcPr>
          <w:p w:rsidR="0077376D" w:rsidRPr="001823D3" w:rsidRDefault="0077376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379" w:type="dxa"/>
          </w:tcPr>
          <w:p w:rsidR="0077376D" w:rsidRPr="001823D3" w:rsidRDefault="0077376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Техническая спецификация</w:t>
            </w:r>
          </w:p>
        </w:tc>
        <w:tc>
          <w:tcPr>
            <w:tcW w:w="1134" w:type="dxa"/>
            <w:hideMark/>
          </w:tcPr>
          <w:p w:rsidR="0077376D" w:rsidRPr="001823D3" w:rsidRDefault="0077376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77376D" w:rsidRPr="001823D3" w:rsidRDefault="0077376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77376D" w:rsidRPr="001823D3" w:rsidRDefault="0077376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77376D" w:rsidRPr="001823D3" w:rsidRDefault="0077376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5" w:type="dxa"/>
          </w:tcPr>
          <w:p w:rsidR="00D24AAC" w:rsidRDefault="00D24AAC" w:rsidP="00BC3D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EXTRA GROUP</w:t>
            </w:r>
            <w:r w:rsidRPr="00AF49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7376D" w:rsidRPr="00D24AAC" w:rsidRDefault="0077376D" w:rsidP="00D24A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D24A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201240026728</w:t>
            </w:r>
          </w:p>
        </w:tc>
      </w:tr>
      <w:tr w:rsidR="00D24AAC" w:rsidRPr="001823D3" w:rsidTr="00227534">
        <w:trPr>
          <w:trHeight w:val="274"/>
        </w:trPr>
        <w:tc>
          <w:tcPr>
            <w:tcW w:w="562" w:type="dxa"/>
            <w:tcBorders>
              <w:bottom w:val="single" w:sz="4" w:space="0" w:color="auto"/>
            </w:tcBorders>
          </w:tcPr>
          <w:p w:rsidR="00D24AAC" w:rsidRPr="001823D3" w:rsidRDefault="00D24AAC" w:rsidP="00D24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4AAC" w:rsidRPr="00D24AAC" w:rsidRDefault="00D24AAC" w:rsidP="00D24AA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Измерительные картриджи: Картридж MCART LAC 250 TEST RP500 MCART LAC 250 TEST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24AAC" w:rsidRPr="00D24AAC" w:rsidRDefault="00D24AAC" w:rsidP="00D24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Картридж измерительный. Предназначен для обеспечения функционирования Анализатора крови при критических состояниях RAPIDPoint 500. В картридж вмонтированы ионселективные датчики pH, pCO2, pO2, K, Na, Cl, Ca++, Glu, Lac. Картридж содержит встроенную проточную кювету для спектрофотометрии в блоке кооксиметра. Пластиковый картридж должен содержать не менее 4 металлизированных пакетов с растворами солей, детергентов, буферов, консервантов и сурфактантов в известных концентрациях. Лотспецифичные значения – концентрации растворов и сроки годности картриджей записаны на встроенном радиочипе. Картридж c набором датчиков (pH, pCO2, pO2, K, Na, Cl, Ca++, Glu, Lac) и проточной кюветой, содержит растворов на 250 тестов/28 дней.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1 085 000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4AAC" w:rsidRPr="00D24AAC" w:rsidRDefault="00D24AAC" w:rsidP="00D24A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6 510 000,00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AAC" w:rsidRPr="001823D3" w:rsidRDefault="005F21E0" w:rsidP="00D24A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1 084 500</w:t>
            </w:r>
          </w:p>
        </w:tc>
      </w:tr>
      <w:tr w:rsidR="00D24AAC" w:rsidRPr="001823D3" w:rsidTr="00227534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C" w:rsidRPr="001823D3" w:rsidRDefault="00D24AAC" w:rsidP="00D24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C" w:rsidRPr="00D24AAC" w:rsidRDefault="00D24AAC" w:rsidP="00D24AAC">
            <w:pP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Картриджи для промывки: Картридж WASH/Waste (4 шт в наборе) WASH/WASTE KIT 4 CARTRIDGES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C" w:rsidRPr="00D24AAC" w:rsidRDefault="00D24AAC" w:rsidP="00D24AA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Картридж для промывки/отходов - 1 упаковка (4 шт./уп.). Предназначен для промывки внутренней системы Анализаторов крови при критических состояниях серии RAPIDPoint и для дальнейшего приёма отработанного промывочного раствора. Картридж представляет собой изделие из пластика сложной формы с вмонтированными вовнутрь двумя пакетами одинакового объёма. Один из них содержит промывочный раствор, который после прохождения по внутренней системе анализатора сливается во второй пакет. Оба пакета соединены с корпусом посредством поливинилхлоридных трубок. Картриджи упакованы в картонную коробку по 4 штуки. Корпус – полихлорвинил. Содержимое - два металлизированных пакета. Один из них должен содержать не менее 240 мл и не более 250 мл промывочного раствора. Состав(%): NaCl 0.1-1; KCl 0-0.1; Кальция диацетат 0-0.1; Вода 90-100; 5-хлоро-2-метил-4-изотиазолин-3-один [EC № 247-500-7] и 2-метил-2H-изотиазол-3-один [EC № 220-239-6] (3:1) 0-0.1.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220 500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4 410 000,00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C" w:rsidRPr="001823D3" w:rsidRDefault="005F21E0" w:rsidP="00D24A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220 000</w:t>
            </w:r>
          </w:p>
        </w:tc>
      </w:tr>
      <w:tr w:rsidR="00D24AAC" w:rsidRPr="001823D3" w:rsidTr="00227534">
        <w:trPr>
          <w:trHeight w:val="274"/>
        </w:trPr>
        <w:tc>
          <w:tcPr>
            <w:tcW w:w="562" w:type="dxa"/>
            <w:tcBorders>
              <w:top w:val="single" w:sz="4" w:space="0" w:color="auto"/>
            </w:tcBorders>
          </w:tcPr>
          <w:p w:rsidR="00D24AAC" w:rsidRPr="001823D3" w:rsidRDefault="00D24AAC" w:rsidP="00D24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24AAC" w:rsidRPr="00D24AAC" w:rsidRDefault="00D24AAC" w:rsidP="00D24A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Бумага для принтера термическая (Paper Thermal Printer)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D24AAC" w:rsidRPr="00D24AAC" w:rsidRDefault="00D24AAC" w:rsidP="00D24AA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Применяется для работы термопринтера в анализаторах RAPIDPoint 500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рулон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16 384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131 072,00  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AAC" w:rsidRPr="001823D3" w:rsidRDefault="005F21E0" w:rsidP="00D24A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16384</w:t>
            </w:r>
          </w:p>
        </w:tc>
      </w:tr>
      <w:tr w:rsidR="00D24AAC" w:rsidRPr="001823D3" w:rsidTr="00227534">
        <w:trPr>
          <w:trHeight w:val="274"/>
        </w:trPr>
        <w:tc>
          <w:tcPr>
            <w:tcW w:w="562" w:type="dxa"/>
          </w:tcPr>
          <w:p w:rsidR="00D24AAC" w:rsidRPr="001823D3" w:rsidRDefault="00D24AAC" w:rsidP="00D24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D24AAC" w:rsidRPr="00D24AAC" w:rsidRDefault="00D24AAC" w:rsidP="00D24AAC">
            <w:pP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Контрольные растворы: Контроль Rapid QC Complete уровень 1 (30 ампул) Rapid QC Complete 1 (30 Ampullen);</w:t>
            </w:r>
          </w:p>
        </w:tc>
        <w:tc>
          <w:tcPr>
            <w:tcW w:w="6379" w:type="dxa"/>
          </w:tcPr>
          <w:p w:rsidR="00D24AAC" w:rsidRPr="00D24AAC" w:rsidRDefault="00D24AAC" w:rsidP="00D24AA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Контроль качества к анализатору газов крови, электролитов, метаболитов и СО - оксиметрии RAPIDPoint 500, уровень 1. Состав: раствор контроля качества уровня 1 (2,5 млх30): буферизованный раствор бикарбоната, кальций, натрий, калий, хлорид, углекислый газ, кислород, азот, глюкоза, лактат, красители. — 1 упак (2,5 мл х 30 ампул)</w:t>
            </w:r>
          </w:p>
        </w:tc>
        <w:tc>
          <w:tcPr>
            <w:tcW w:w="1134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241 500</w:t>
            </w:r>
          </w:p>
        </w:tc>
        <w:tc>
          <w:tcPr>
            <w:tcW w:w="1276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966 000,00   </w:t>
            </w:r>
          </w:p>
        </w:tc>
        <w:tc>
          <w:tcPr>
            <w:tcW w:w="1275" w:type="dxa"/>
          </w:tcPr>
          <w:p w:rsidR="00D24AAC" w:rsidRPr="001823D3" w:rsidRDefault="005F21E0" w:rsidP="00D24A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241 500</w:t>
            </w:r>
          </w:p>
        </w:tc>
      </w:tr>
      <w:tr w:rsidR="00D24AAC" w:rsidRPr="001823D3" w:rsidTr="00227534">
        <w:trPr>
          <w:trHeight w:val="274"/>
        </w:trPr>
        <w:tc>
          <w:tcPr>
            <w:tcW w:w="562" w:type="dxa"/>
          </w:tcPr>
          <w:p w:rsidR="00D24AAC" w:rsidRPr="001823D3" w:rsidRDefault="00D24AAC" w:rsidP="00D24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:rsidR="00D24AAC" w:rsidRPr="00D24AAC" w:rsidRDefault="00D24AAC" w:rsidP="00D24AAC">
            <w:pP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Контрольные растворы: Контроль Rapid QC Complete уровень 2 (30 ампул) Rapid QC Complete 2 (30 Ampullen)</w:t>
            </w:r>
          </w:p>
        </w:tc>
        <w:tc>
          <w:tcPr>
            <w:tcW w:w="6379" w:type="dxa"/>
          </w:tcPr>
          <w:p w:rsidR="00D24AAC" w:rsidRPr="00D24AAC" w:rsidRDefault="00D24AAC" w:rsidP="00D24AA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Контроль качества к анализатору газов крови, электролитов, метаболитов и СО - оксиметрии RAPIDPoint 500, уровень 2. Состав: раствор контроля качества уровня 2 (2,5 млх30): буферизованный раствор бикарбоната, кальций, натрий, калий, хлорид, углекислый газ, кислород, азот, глюкоза, лактат, красители. — 1 упак (2,5 мл х 30 ампул)</w:t>
            </w:r>
          </w:p>
        </w:tc>
        <w:tc>
          <w:tcPr>
            <w:tcW w:w="1134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241 500</w:t>
            </w:r>
          </w:p>
        </w:tc>
        <w:tc>
          <w:tcPr>
            <w:tcW w:w="1276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966 000,00   </w:t>
            </w:r>
          </w:p>
        </w:tc>
        <w:tc>
          <w:tcPr>
            <w:tcW w:w="1275" w:type="dxa"/>
          </w:tcPr>
          <w:p w:rsidR="00D24AAC" w:rsidRPr="001823D3" w:rsidRDefault="005F21E0" w:rsidP="00D24A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241 500</w:t>
            </w:r>
          </w:p>
        </w:tc>
      </w:tr>
      <w:tr w:rsidR="00D24AAC" w:rsidRPr="001823D3" w:rsidTr="00227534">
        <w:trPr>
          <w:trHeight w:val="274"/>
        </w:trPr>
        <w:tc>
          <w:tcPr>
            <w:tcW w:w="562" w:type="dxa"/>
          </w:tcPr>
          <w:p w:rsidR="00D24AAC" w:rsidRPr="001823D3" w:rsidRDefault="00D24AAC" w:rsidP="00D24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:rsidR="00D24AAC" w:rsidRPr="00D24AAC" w:rsidRDefault="00D24AAC" w:rsidP="00D24AAC">
            <w:pP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Контрольные растворы: Контроль Rapid QC Complete уровень 3 (30 ампул) Rapid QC Complete 3 (30 Ampullen)</w:t>
            </w:r>
          </w:p>
        </w:tc>
        <w:tc>
          <w:tcPr>
            <w:tcW w:w="6379" w:type="dxa"/>
          </w:tcPr>
          <w:p w:rsidR="00D24AAC" w:rsidRPr="00D24AAC" w:rsidRDefault="00D24AAC" w:rsidP="00D24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Контроль качества к анализатору газов крови, электролитов, метаболитов и СО - оксиметрии RAPIDPoint 500, уровень 3. Состав: раствор контроля качества уровня 3 (2,5 млх30): буферизованный раствор бикарбоната, кальций, натрий, калий, хлорид, углекислый газ, кислород, азот, глюкоза, лактат, красители. — 1 упак (2,5 мл х 30 ампул)</w:t>
            </w:r>
          </w:p>
        </w:tc>
        <w:tc>
          <w:tcPr>
            <w:tcW w:w="1134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241 500</w:t>
            </w:r>
          </w:p>
        </w:tc>
        <w:tc>
          <w:tcPr>
            <w:tcW w:w="1276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2C2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966 000,00   </w:t>
            </w:r>
          </w:p>
        </w:tc>
        <w:tc>
          <w:tcPr>
            <w:tcW w:w="1275" w:type="dxa"/>
          </w:tcPr>
          <w:p w:rsidR="00D24AAC" w:rsidRPr="001823D3" w:rsidRDefault="005F21E0" w:rsidP="00D24A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241 500</w:t>
            </w:r>
          </w:p>
        </w:tc>
      </w:tr>
      <w:tr w:rsidR="00D24AAC" w:rsidRPr="001823D3" w:rsidTr="00227534">
        <w:trPr>
          <w:trHeight w:val="274"/>
        </w:trPr>
        <w:tc>
          <w:tcPr>
            <w:tcW w:w="562" w:type="dxa"/>
          </w:tcPr>
          <w:p w:rsidR="00D24AAC" w:rsidRPr="001823D3" w:rsidRDefault="00D24AAC" w:rsidP="00D24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:rsidR="00D24AAC" w:rsidRPr="00D24AAC" w:rsidRDefault="00D24AAC" w:rsidP="00D24A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Адаптер: Адаптер для ампул 100 шт</w:t>
            </w:r>
          </w:p>
        </w:tc>
        <w:tc>
          <w:tcPr>
            <w:tcW w:w="6379" w:type="dxa"/>
          </w:tcPr>
          <w:p w:rsidR="00D24AAC" w:rsidRPr="00D24AAC" w:rsidRDefault="00D24AAC" w:rsidP="00D24AA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Адаптеры пластиковые, предназначенные для удержания ампул контроля качества.  В упаковке не менее 90 штук, и не более 100 штук.</w:t>
            </w:r>
          </w:p>
        </w:tc>
        <w:tc>
          <w:tcPr>
            <w:tcW w:w="1134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143 400</w:t>
            </w:r>
          </w:p>
        </w:tc>
        <w:tc>
          <w:tcPr>
            <w:tcW w:w="1276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573 600,00   </w:t>
            </w:r>
          </w:p>
        </w:tc>
        <w:tc>
          <w:tcPr>
            <w:tcW w:w="1275" w:type="dxa"/>
          </w:tcPr>
          <w:p w:rsidR="00D24AAC" w:rsidRPr="001823D3" w:rsidRDefault="005F21E0" w:rsidP="00D24A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143 400</w:t>
            </w:r>
          </w:p>
        </w:tc>
      </w:tr>
      <w:tr w:rsidR="00D24AAC" w:rsidRPr="001823D3" w:rsidTr="00227534">
        <w:trPr>
          <w:trHeight w:val="274"/>
        </w:trPr>
        <w:tc>
          <w:tcPr>
            <w:tcW w:w="562" w:type="dxa"/>
          </w:tcPr>
          <w:p w:rsidR="00D24AAC" w:rsidRPr="001823D3" w:rsidRDefault="00D24AAC" w:rsidP="00D24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24AAC" w:rsidRPr="00D24AAC" w:rsidRDefault="00D24AAC" w:rsidP="00D24AA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24AAC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379" w:type="dxa"/>
            <w:vAlign w:val="center"/>
          </w:tcPr>
          <w:p w:rsidR="00D24AAC" w:rsidRPr="00D24AAC" w:rsidRDefault="00D24AAC" w:rsidP="00D24AA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24AA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AA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D24AAC" w:rsidRPr="00D24AAC" w:rsidRDefault="00D24AAC" w:rsidP="00D24AA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24AAC">
              <w:rPr>
                <w:rFonts w:ascii="Times New Roman" w:hAnsi="Times New Roman"/>
                <w:b/>
                <w:bCs/>
                <w:sz w:val="16"/>
                <w:szCs w:val="16"/>
              </w:rPr>
              <w:t>14 522 672,00</w:t>
            </w:r>
          </w:p>
        </w:tc>
        <w:tc>
          <w:tcPr>
            <w:tcW w:w="1275" w:type="dxa"/>
          </w:tcPr>
          <w:p w:rsidR="00D24AAC" w:rsidRPr="001823D3" w:rsidRDefault="00D24AAC" w:rsidP="00D24A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A7CB9" w:rsidRPr="001823D3" w:rsidRDefault="009A7CB9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C5525" w:rsidRPr="001823D3" w:rsidRDefault="00AC552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27534" w:rsidRDefault="00227534" w:rsidP="00227534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C2F4B" w:rsidRPr="002C2F4B" w:rsidRDefault="001B5E15" w:rsidP="002C2F4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2C2F4B" w:rsidRPr="002C2F4B" w:rsidRDefault="002C2F4B" w:rsidP="002C2F4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357B3" w:rsidRPr="002C2F4B" w:rsidRDefault="001B5E15" w:rsidP="002C2F4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2C2F4B">
        <w:rPr>
          <w:rFonts w:ascii="Times New Roman" w:hAnsi="Times New Roman"/>
          <w:b/>
          <w:sz w:val="16"/>
          <w:szCs w:val="16"/>
        </w:rPr>
        <w:t xml:space="preserve"> - </w:t>
      </w:r>
      <w:r w:rsidR="002C2F4B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="002C2F4B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EXTRA</w:t>
      </w:r>
      <w:r w:rsidR="002C2F4B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2C2F4B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GROUP</w:t>
      </w:r>
      <w:r w:rsidR="002C2F4B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BC3DC9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</w:t>
      </w:r>
      <w:r w:rsidR="00BC3DC9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6239D3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="007357B3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BC3DC9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г</w:t>
      </w:r>
      <w:r w:rsidR="00BC3DC9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="00CA4DAB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="00BC3DC9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ы, </w:t>
      </w:r>
      <w:r w:rsid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Бостандык</w:t>
      </w:r>
      <w:r w:rsidR="00BC3DC9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ский район, ул. </w:t>
      </w:r>
      <w:r w:rsid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Сатпаева, дом 90/43, кв. 38</w:t>
      </w:r>
      <w:r w:rsidR="006239D3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CA4DAB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от </w:t>
      </w:r>
      <w:r w:rsidR="00BC3DC9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06</w:t>
      </w:r>
      <w:r w:rsidR="007357B3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BC3DC9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3.2024 г.,  в </w:t>
      </w:r>
      <w:r w:rsidR="009B2894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BC3DC9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9 </w:t>
      </w:r>
      <w:r w:rsidR="007357B3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 w:rsidR="00BC3DC9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50</w:t>
      </w:r>
      <w:r w:rsidR="007357B3"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1B5E15" w:rsidRPr="001823D3" w:rsidRDefault="00F73F58" w:rsidP="00BC3D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</w:t>
      </w:r>
      <w:r w:rsidR="001B5E15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</w:p>
    <w:p w:rsidR="001B5E15" w:rsidRPr="001823D3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1823D3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1823D3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357B3" w:rsidRPr="00094226" w:rsidRDefault="002C2F4B" w:rsidP="00094226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EXTRA</w:t>
      </w:r>
      <w:r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GROUP</w:t>
      </w:r>
      <w:r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</w:t>
      </w:r>
      <w:r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РК,  </w:t>
      </w:r>
      <w:r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г</w:t>
      </w:r>
      <w:r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.Алматы,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Бостандык</w:t>
      </w:r>
      <w:r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ский район, ул.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Сатпаева, дом 90/43, кв. 38</w:t>
      </w:r>
      <w:r w:rsidRPr="002C2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(лоты №1,2,3,4,5,6,7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)      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сумма </w:t>
      </w:r>
      <w:r w:rsidR="00F20C8B" w:rsidRPr="006539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договор:</w:t>
      </w:r>
      <w:r w:rsidR="007F78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5F21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14 509 672</w:t>
      </w:r>
      <w:r w:rsidR="0032451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59731F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</w:t>
      </w:r>
    </w:p>
    <w:p w:rsidR="008F1DD0" w:rsidRPr="001823D3" w:rsidRDefault="008F1DD0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1823D3" w:rsidRDefault="007357B3" w:rsidP="00F20C8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</w:t>
      </w:r>
      <w:r w:rsidR="001B5E15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B5E15" w:rsidRPr="001823D3">
        <w:rPr>
          <w:rFonts w:ascii="Times New Roman" w:hAnsi="Times New Roman"/>
          <w:b/>
          <w:sz w:val="16"/>
          <w:szCs w:val="16"/>
        </w:rPr>
        <w:t xml:space="preserve">  </w:t>
      </w:r>
      <w:r w:rsidR="001B5E15" w:rsidRPr="001823D3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1B5E15" w:rsidRPr="001823D3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1B5E15" w:rsidRPr="001823D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1823D3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1823D3" w:rsidRDefault="001B5E15" w:rsidP="00AC552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>– отсутствует;</w:t>
      </w:r>
    </w:p>
    <w:p w:rsidR="00555FD7" w:rsidRPr="001823D3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227534" w:rsidRPr="001823D3" w:rsidRDefault="00227534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1823D3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</w:rPr>
        <w:t xml:space="preserve">  </w:t>
      </w:r>
      <w:r w:rsidRPr="001823D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823D3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823D3">
        <w:rPr>
          <w:rFonts w:ascii="Times New Roman" w:hAnsi="Times New Roman"/>
          <w:sz w:val="16"/>
          <w:szCs w:val="16"/>
        </w:rPr>
        <w:t xml:space="preserve"> – 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823D3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823D3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823D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1823D3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1823D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9E0" w:rsidRDefault="008F49E0" w:rsidP="00233E55">
      <w:pPr>
        <w:spacing w:after="0" w:line="240" w:lineRule="auto"/>
      </w:pPr>
      <w:r>
        <w:separator/>
      </w:r>
    </w:p>
  </w:endnote>
  <w:endnote w:type="continuationSeparator" w:id="0">
    <w:p w:rsidR="008F49E0" w:rsidRDefault="008F49E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9E0" w:rsidRDefault="008F49E0" w:rsidP="00233E55">
      <w:pPr>
        <w:spacing w:after="0" w:line="240" w:lineRule="auto"/>
      </w:pPr>
      <w:r>
        <w:separator/>
      </w:r>
    </w:p>
  </w:footnote>
  <w:footnote w:type="continuationSeparator" w:id="0">
    <w:p w:rsidR="008F49E0" w:rsidRDefault="008F49E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C20C6"/>
    <w:multiLevelType w:val="hybridMultilevel"/>
    <w:tmpl w:val="45206C44"/>
    <w:lvl w:ilvl="0" w:tplc="B6403CB4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7"/>
  </w:num>
  <w:num w:numId="5">
    <w:abstractNumId w:val="9"/>
  </w:num>
  <w:num w:numId="6">
    <w:abstractNumId w:val="23"/>
  </w:num>
  <w:num w:numId="7">
    <w:abstractNumId w:val="19"/>
  </w:num>
  <w:num w:numId="8">
    <w:abstractNumId w:val="0"/>
  </w:num>
  <w:num w:numId="9">
    <w:abstractNumId w:val="7"/>
  </w:num>
  <w:num w:numId="10">
    <w:abstractNumId w:val="22"/>
  </w:num>
  <w:num w:numId="11">
    <w:abstractNumId w:val="12"/>
  </w:num>
  <w:num w:numId="12">
    <w:abstractNumId w:val="8"/>
  </w:num>
  <w:num w:numId="13">
    <w:abstractNumId w:val="25"/>
  </w:num>
  <w:num w:numId="14">
    <w:abstractNumId w:val="1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1"/>
  </w:num>
  <w:num w:numId="20">
    <w:abstractNumId w:val="4"/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4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3"/>
  </w:num>
  <w:num w:numId="27">
    <w:abstractNumId w:val="20"/>
  </w:num>
  <w:num w:numId="28">
    <w:abstractNumId w:val="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5A4B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68AD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226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2D96"/>
    <w:rsid w:val="000E3A4B"/>
    <w:rsid w:val="000E458F"/>
    <w:rsid w:val="000E46BC"/>
    <w:rsid w:val="000E5587"/>
    <w:rsid w:val="000E598B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6E5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3D3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60B7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466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2753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26E"/>
    <w:rsid w:val="002B6A80"/>
    <w:rsid w:val="002C0060"/>
    <w:rsid w:val="002C0BDF"/>
    <w:rsid w:val="002C227F"/>
    <w:rsid w:val="002C2E86"/>
    <w:rsid w:val="002C2F4B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451A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278"/>
    <w:rsid w:val="00335B54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1F8F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481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21E0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555D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3915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14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2EFC"/>
    <w:rsid w:val="006F366C"/>
    <w:rsid w:val="006F399F"/>
    <w:rsid w:val="006F6550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76D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3F2E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7F7887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318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34F8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1C8A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49E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2D7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453"/>
    <w:rsid w:val="00993CE7"/>
    <w:rsid w:val="00993F05"/>
    <w:rsid w:val="009942C2"/>
    <w:rsid w:val="00994719"/>
    <w:rsid w:val="009948AF"/>
    <w:rsid w:val="0099685C"/>
    <w:rsid w:val="009969C9"/>
    <w:rsid w:val="0099753F"/>
    <w:rsid w:val="009A1A58"/>
    <w:rsid w:val="009A2632"/>
    <w:rsid w:val="009A4F4F"/>
    <w:rsid w:val="009A5A6D"/>
    <w:rsid w:val="009A7CB9"/>
    <w:rsid w:val="009B0DB3"/>
    <w:rsid w:val="009B0DEF"/>
    <w:rsid w:val="009B289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5525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5DB8"/>
    <w:rsid w:val="00B672C8"/>
    <w:rsid w:val="00B6741F"/>
    <w:rsid w:val="00B70A43"/>
    <w:rsid w:val="00B70FAF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3DC9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15D3"/>
    <w:rsid w:val="00C232A3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892"/>
    <w:rsid w:val="00C67C1B"/>
    <w:rsid w:val="00C70AE7"/>
    <w:rsid w:val="00C713EA"/>
    <w:rsid w:val="00C7210F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17881"/>
    <w:rsid w:val="00D20052"/>
    <w:rsid w:val="00D23106"/>
    <w:rsid w:val="00D23A16"/>
    <w:rsid w:val="00D24795"/>
    <w:rsid w:val="00D24AAC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00B1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182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4B9A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5674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2E81"/>
    <w:rsid w:val="00F137F4"/>
    <w:rsid w:val="00F14989"/>
    <w:rsid w:val="00F16850"/>
    <w:rsid w:val="00F20C8B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259C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2FB22-59F8-4572-A03E-B42A698C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312</cp:revision>
  <cp:lastPrinted>2024-03-01T11:53:00Z</cp:lastPrinted>
  <dcterms:created xsi:type="dcterms:W3CDTF">2023-07-18T08:43:00Z</dcterms:created>
  <dcterms:modified xsi:type="dcterms:W3CDTF">2024-03-06T09:18:00Z</dcterms:modified>
</cp:coreProperties>
</file>