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Протокол №</w:t>
      </w:r>
      <w:r w:rsidR="002B0B60" w:rsidRPr="007B4463">
        <w:rPr>
          <w:rFonts w:ascii="Times New Roman" w:hAnsi="Times New Roman"/>
          <w:b/>
          <w:sz w:val="16"/>
          <w:szCs w:val="16"/>
        </w:rPr>
        <w:t>1</w:t>
      </w:r>
      <w:r w:rsidR="00AE4DD6">
        <w:rPr>
          <w:rFonts w:ascii="Times New Roman" w:hAnsi="Times New Roman"/>
          <w:b/>
          <w:sz w:val="16"/>
          <w:szCs w:val="16"/>
        </w:rPr>
        <w:t>2</w:t>
      </w:r>
      <w:r w:rsidR="00186F47">
        <w:rPr>
          <w:rFonts w:ascii="Times New Roman" w:hAnsi="Times New Roman"/>
          <w:b/>
          <w:sz w:val="16"/>
          <w:szCs w:val="16"/>
        </w:rPr>
        <w:t>3</w:t>
      </w:r>
      <w:r w:rsidR="00AE4DD6">
        <w:rPr>
          <w:rFonts w:ascii="Times New Roman" w:hAnsi="Times New Roman"/>
          <w:b/>
          <w:sz w:val="16"/>
          <w:szCs w:val="16"/>
        </w:rPr>
        <w:t xml:space="preserve">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Pr="007B446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B446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B446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B4463">
        <w:rPr>
          <w:rFonts w:ascii="Times New Roman" w:hAnsi="Times New Roman"/>
          <w:b/>
          <w:sz w:val="16"/>
          <w:szCs w:val="16"/>
        </w:rPr>
        <w:t xml:space="preserve">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B4463">
        <w:rPr>
          <w:rFonts w:ascii="Times New Roman" w:hAnsi="Times New Roman"/>
          <w:b/>
          <w:sz w:val="16"/>
          <w:szCs w:val="16"/>
        </w:rPr>
        <w:t xml:space="preserve">  «</w:t>
      </w:r>
      <w:r w:rsidR="00186F47">
        <w:rPr>
          <w:rFonts w:ascii="Times New Roman" w:hAnsi="Times New Roman"/>
          <w:b/>
          <w:sz w:val="16"/>
          <w:szCs w:val="16"/>
        </w:rPr>
        <w:t>25</w:t>
      </w:r>
      <w:r w:rsidR="00AE4DD6">
        <w:rPr>
          <w:rFonts w:ascii="Times New Roman" w:hAnsi="Times New Roman"/>
          <w:b/>
          <w:sz w:val="16"/>
          <w:szCs w:val="16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>»</w:t>
      </w:r>
      <w:r w:rsidR="00D917EA" w:rsidRPr="007B4463">
        <w:rPr>
          <w:rFonts w:ascii="Times New Roman" w:hAnsi="Times New Roman"/>
          <w:b/>
          <w:sz w:val="16"/>
          <w:szCs w:val="16"/>
        </w:rPr>
        <w:t xml:space="preserve"> </w:t>
      </w:r>
      <w:r w:rsidR="005116AE">
        <w:rPr>
          <w:rFonts w:ascii="Times New Roman" w:hAnsi="Times New Roman"/>
          <w:b/>
          <w:sz w:val="16"/>
          <w:szCs w:val="16"/>
        </w:rPr>
        <w:t xml:space="preserve"> декабря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B4463">
        <w:rPr>
          <w:rFonts w:ascii="Times New Roman" w:hAnsi="Times New Roman"/>
          <w:b/>
          <w:sz w:val="16"/>
          <w:szCs w:val="16"/>
        </w:rPr>
        <w:t>4</w:t>
      </w:r>
      <w:r w:rsidR="0010768B" w:rsidRPr="007B4463">
        <w:rPr>
          <w:rFonts w:ascii="Times New Roman" w:hAnsi="Times New Roman"/>
          <w:b/>
          <w:sz w:val="16"/>
          <w:szCs w:val="16"/>
        </w:rPr>
        <w:t xml:space="preserve"> г</w:t>
      </w:r>
      <w:r w:rsidRPr="007B446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B446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B44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B44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B446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686"/>
        <w:gridCol w:w="1276"/>
        <w:gridCol w:w="708"/>
        <w:gridCol w:w="1134"/>
        <w:gridCol w:w="1560"/>
        <w:gridCol w:w="1134"/>
        <w:gridCol w:w="850"/>
      </w:tblGrid>
      <w:tr w:rsidR="00EB24B8" w:rsidRPr="007B4463" w:rsidTr="00984D7E">
        <w:trPr>
          <w:trHeight w:val="416"/>
        </w:trPr>
        <w:tc>
          <w:tcPr>
            <w:tcW w:w="70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686" w:type="dxa"/>
          </w:tcPr>
          <w:p w:rsidR="00132AC3" w:rsidRPr="007B446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7B446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7B446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850" w:type="dxa"/>
          </w:tcPr>
          <w:p w:rsidR="00EB338D" w:rsidRPr="007B446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984D7E" w:rsidRPr="007B4463" w:rsidTr="00984D7E">
        <w:trPr>
          <w:trHeight w:val="413"/>
        </w:trPr>
        <w:tc>
          <w:tcPr>
            <w:tcW w:w="704" w:type="dxa"/>
          </w:tcPr>
          <w:p w:rsidR="00984D7E" w:rsidRPr="007B4463" w:rsidRDefault="00984D7E" w:rsidP="00984D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B446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984D7E" w:rsidRPr="00984D7E" w:rsidRDefault="00984D7E" w:rsidP="00984D7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Омнитроп 10 мг/ 1,5 мл №1  раствор для инъекций</w:t>
            </w:r>
          </w:p>
        </w:tc>
        <w:tc>
          <w:tcPr>
            <w:tcW w:w="3686" w:type="dxa"/>
          </w:tcPr>
          <w:p w:rsidR="00984D7E" w:rsidRPr="00984D7E" w:rsidRDefault="00984D7E" w:rsidP="00984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D7E">
              <w:rPr>
                <w:rFonts w:ascii="Times New Roman" w:hAnsi="Times New Roman"/>
                <w:color w:val="000000"/>
                <w:sz w:val="20"/>
                <w:szCs w:val="20"/>
              </w:rPr>
              <w:t>Омнитроп раствор для инъекций, 10мг/1,5мл,  №1</w:t>
            </w:r>
          </w:p>
        </w:tc>
        <w:tc>
          <w:tcPr>
            <w:tcW w:w="1276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4D7E">
              <w:rPr>
                <w:rFonts w:ascii="Times New Roman" w:hAnsi="Times New Roman"/>
                <w:color w:val="000000"/>
                <w:sz w:val="20"/>
                <w:szCs w:val="20"/>
              </w:rPr>
              <w:t>Картридж</w:t>
            </w:r>
          </w:p>
        </w:tc>
        <w:tc>
          <w:tcPr>
            <w:tcW w:w="708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25 951,38</w:t>
            </w:r>
          </w:p>
        </w:tc>
        <w:tc>
          <w:tcPr>
            <w:tcW w:w="1560" w:type="dxa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155 708,28</w:t>
            </w:r>
          </w:p>
        </w:tc>
        <w:tc>
          <w:tcPr>
            <w:tcW w:w="1134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446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84D7E" w:rsidRPr="007B4463" w:rsidTr="00984D7E">
        <w:trPr>
          <w:trHeight w:val="214"/>
        </w:trPr>
        <w:tc>
          <w:tcPr>
            <w:tcW w:w="704" w:type="dxa"/>
          </w:tcPr>
          <w:p w:rsidR="00984D7E" w:rsidRPr="007B4463" w:rsidRDefault="00984D7E" w:rsidP="00984D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984D7E" w:rsidRPr="00984D7E" w:rsidRDefault="00984D7E" w:rsidP="00984D7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686" w:type="dxa"/>
            <w:vAlign w:val="center"/>
          </w:tcPr>
          <w:p w:rsidR="00984D7E" w:rsidRPr="00984D7E" w:rsidRDefault="00984D7E" w:rsidP="00984D7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4D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vAlign w:val="center"/>
          </w:tcPr>
          <w:p w:rsidR="00984D7E" w:rsidRPr="00984D7E" w:rsidRDefault="00984D7E" w:rsidP="00984D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4D7E">
              <w:rPr>
                <w:rFonts w:ascii="Times New Roman" w:hAnsi="Times New Roman"/>
                <w:b/>
                <w:bCs/>
                <w:sz w:val="18"/>
                <w:szCs w:val="18"/>
              </w:rPr>
              <w:t>155 708,28</w:t>
            </w:r>
          </w:p>
        </w:tc>
        <w:tc>
          <w:tcPr>
            <w:tcW w:w="1134" w:type="dxa"/>
          </w:tcPr>
          <w:p w:rsidR="00984D7E" w:rsidRPr="007B4463" w:rsidRDefault="00984D7E" w:rsidP="0098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84D7E" w:rsidRPr="007B4463" w:rsidRDefault="00984D7E" w:rsidP="00984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984D7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45" w:rsidRDefault="004B7A45" w:rsidP="00233E55">
      <w:pPr>
        <w:spacing w:after="0" w:line="240" w:lineRule="auto"/>
      </w:pPr>
      <w:r>
        <w:separator/>
      </w:r>
    </w:p>
  </w:endnote>
  <w:endnote w:type="continuationSeparator" w:id="0">
    <w:p w:rsidR="004B7A45" w:rsidRDefault="004B7A4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45" w:rsidRDefault="004B7A45" w:rsidP="00233E55">
      <w:pPr>
        <w:spacing w:after="0" w:line="240" w:lineRule="auto"/>
      </w:pPr>
      <w:r>
        <w:separator/>
      </w:r>
    </w:p>
  </w:footnote>
  <w:footnote w:type="continuationSeparator" w:id="0">
    <w:p w:rsidR="004B7A45" w:rsidRDefault="004B7A4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88616-0F7E-4E77-839B-C748235E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2024-08-22T05:20:00Z</cp:lastPrinted>
  <dcterms:created xsi:type="dcterms:W3CDTF">2024-08-06T09:44:00Z</dcterms:created>
  <dcterms:modified xsi:type="dcterms:W3CDTF">2024-12-25T09:37:00Z</dcterms:modified>
</cp:coreProperties>
</file>