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F028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>Протокол №</w:t>
      </w:r>
      <w:r w:rsidR="00D604E8" w:rsidRPr="006F0283">
        <w:rPr>
          <w:rFonts w:ascii="Times New Roman" w:hAnsi="Times New Roman"/>
          <w:b/>
          <w:sz w:val="16"/>
          <w:szCs w:val="16"/>
          <w:lang w:val="kk-KZ"/>
        </w:rPr>
        <w:t xml:space="preserve"> 85</w:t>
      </w:r>
    </w:p>
    <w:p w:rsidR="001B7B27" w:rsidRPr="006F028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6F0283">
        <w:rPr>
          <w:rFonts w:ascii="Times New Roman" w:hAnsi="Times New Roman"/>
          <w:b/>
          <w:sz w:val="16"/>
          <w:szCs w:val="16"/>
        </w:rPr>
        <w:t>4</w:t>
      </w:r>
      <w:r w:rsidRPr="006F028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F028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F028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F028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F0283">
        <w:rPr>
          <w:rFonts w:ascii="Times New Roman" w:hAnsi="Times New Roman"/>
          <w:b/>
          <w:sz w:val="16"/>
          <w:szCs w:val="16"/>
        </w:rPr>
        <w:t xml:space="preserve">           </w:t>
      </w:r>
      <w:r w:rsidRPr="006F028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6F028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6F0283">
        <w:rPr>
          <w:rFonts w:ascii="Times New Roman" w:hAnsi="Times New Roman"/>
          <w:b/>
          <w:sz w:val="16"/>
          <w:szCs w:val="16"/>
        </w:rPr>
        <w:t xml:space="preserve">  «</w:t>
      </w:r>
      <w:r w:rsidR="000A4E69" w:rsidRPr="006F0283">
        <w:rPr>
          <w:rFonts w:ascii="Times New Roman" w:hAnsi="Times New Roman"/>
          <w:b/>
          <w:sz w:val="16"/>
          <w:szCs w:val="16"/>
          <w:lang w:val="kk-KZ"/>
        </w:rPr>
        <w:t>09</w:t>
      </w:r>
      <w:r w:rsidRPr="006F0283">
        <w:rPr>
          <w:rFonts w:ascii="Times New Roman" w:hAnsi="Times New Roman"/>
          <w:b/>
          <w:sz w:val="16"/>
          <w:szCs w:val="16"/>
        </w:rPr>
        <w:t>»</w:t>
      </w:r>
      <w:r w:rsidR="008A3E12" w:rsidRPr="006F0283">
        <w:rPr>
          <w:rFonts w:ascii="Times New Roman" w:hAnsi="Times New Roman"/>
          <w:b/>
          <w:sz w:val="16"/>
          <w:szCs w:val="16"/>
        </w:rPr>
        <w:t xml:space="preserve"> </w:t>
      </w:r>
      <w:r w:rsidR="002B762E" w:rsidRPr="006F0283">
        <w:rPr>
          <w:rFonts w:ascii="Times New Roman" w:hAnsi="Times New Roman"/>
          <w:b/>
          <w:sz w:val="16"/>
          <w:szCs w:val="16"/>
        </w:rPr>
        <w:t xml:space="preserve"> августа</w:t>
      </w:r>
      <w:r w:rsidR="008A3E12" w:rsidRPr="006F0283">
        <w:rPr>
          <w:rFonts w:ascii="Times New Roman" w:hAnsi="Times New Roman"/>
          <w:b/>
          <w:sz w:val="16"/>
          <w:szCs w:val="16"/>
        </w:rPr>
        <w:t xml:space="preserve">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F028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6F0283">
        <w:rPr>
          <w:rFonts w:ascii="Times New Roman" w:hAnsi="Times New Roman"/>
          <w:b/>
          <w:sz w:val="16"/>
          <w:szCs w:val="16"/>
        </w:rPr>
        <w:t>4</w:t>
      </w:r>
      <w:r w:rsidR="0010768B" w:rsidRPr="006F0283">
        <w:rPr>
          <w:rFonts w:ascii="Times New Roman" w:hAnsi="Times New Roman"/>
          <w:b/>
          <w:sz w:val="16"/>
          <w:szCs w:val="16"/>
        </w:rPr>
        <w:t xml:space="preserve"> г</w:t>
      </w:r>
      <w:r w:rsidRPr="006F028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6F028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F028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F028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6F0283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3577D" w:rsidRPr="006F0283" w:rsidRDefault="0013577D" w:rsidP="0013577D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3577D" w:rsidRPr="006F0283" w:rsidRDefault="0013577D" w:rsidP="00360BEA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64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819"/>
        <w:gridCol w:w="992"/>
        <w:gridCol w:w="709"/>
        <w:gridCol w:w="883"/>
        <w:gridCol w:w="1418"/>
        <w:gridCol w:w="1837"/>
        <w:gridCol w:w="1014"/>
      </w:tblGrid>
      <w:tr w:rsidR="0013577D" w:rsidRPr="006F0283" w:rsidTr="00091E31">
        <w:trPr>
          <w:trHeight w:val="558"/>
        </w:trPr>
        <w:tc>
          <w:tcPr>
            <w:tcW w:w="704" w:type="dxa"/>
            <w:hideMark/>
          </w:tcPr>
          <w:p w:rsidR="0013577D" w:rsidRPr="006F0283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13577D" w:rsidRPr="006F0283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819" w:type="dxa"/>
          </w:tcPr>
          <w:p w:rsidR="0013577D" w:rsidRPr="006F0283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13577D" w:rsidRPr="006F0283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3577D" w:rsidRPr="006F0283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6F0283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6F0283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3577D" w:rsidRPr="006F0283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13577D" w:rsidRPr="006F0283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13577D" w:rsidRPr="006F0283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091E31" w:rsidRPr="006F0283" w:rsidTr="00091E31">
        <w:trPr>
          <w:trHeight w:val="413"/>
        </w:trPr>
        <w:tc>
          <w:tcPr>
            <w:tcW w:w="704" w:type="dxa"/>
            <w:vAlign w:val="center"/>
          </w:tcPr>
          <w:p w:rsidR="00091E31" w:rsidRPr="006F0283" w:rsidRDefault="00091E31" w:rsidP="00091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91E31" w:rsidRPr="006F0283" w:rsidRDefault="00091E31" w:rsidP="00091E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Мешок Амбу для новорожденных </w:t>
            </w:r>
          </w:p>
        </w:tc>
        <w:tc>
          <w:tcPr>
            <w:tcW w:w="4819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Мешок для ручной ИВЛ типа Амбу, для новорожденных (неонатальный), многоразовый, V 280 мл   Комплектность:</w:t>
            </w: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Лицевая маска Нереверсивный клапан Баллон с ручным управлением Кислородный клапан Трубка для подачи кислорода</w:t>
            </w:r>
          </w:p>
        </w:tc>
        <w:tc>
          <w:tcPr>
            <w:tcW w:w="992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83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23000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1 150 000,00   </w:t>
            </w:r>
          </w:p>
        </w:tc>
        <w:tc>
          <w:tcPr>
            <w:tcW w:w="1837" w:type="dxa"/>
          </w:tcPr>
          <w:p w:rsidR="00091E31" w:rsidRPr="006F0283" w:rsidRDefault="00274003" w:rsidP="00091E3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 «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Qazmedtorg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014" w:type="dxa"/>
          </w:tcPr>
          <w:p w:rsidR="00091E31" w:rsidRPr="006F0283" w:rsidRDefault="00274003" w:rsidP="00274003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18825</w:t>
            </w:r>
          </w:p>
        </w:tc>
      </w:tr>
      <w:tr w:rsidR="00091E31" w:rsidRPr="006F0283" w:rsidTr="00091E31">
        <w:trPr>
          <w:trHeight w:val="413"/>
        </w:trPr>
        <w:tc>
          <w:tcPr>
            <w:tcW w:w="704" w:type="dxa"/>
            <w:vAlign w:val="center"/>
          </w:tcPr>
          <w:p w:rsidR="00091E31" w:rsidRPr="006F0283" w:rsidRDefault="00091E31" w:rsidP="00091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СОЭ метр</w:t>
            </w:r>
          </w:p>
        </w:tc>
        <w:tc>
          <w:tcPr>
            <w:tcW w:w="4819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1011B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t>Прибор СОЭ-метр ПР-3  В комплект входит штатив, пробки и 20 пипеток для определения скорости оседания эритроцитов. Измерить высоту столбика плазмы крови можно в диапазоне от 0 до 90 мм, цена деления шкалы в пипетке составляет 1 мм. По длине шкалы допустима погрешность в 0,5 мм. материал прибора пластик, характеристика пипеток Характеристики:  ●Внешний диаметр 4-6 мм,   ●Длина 174,5±2,0 мм,</w:t>
            </w:r>
          </w:p>
        </w:tc>
        <w:tc>
          <w:tcPr>
            <w:tcW w:w="992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83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7600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380 000,00   </w:t>
            </w:r>
          </w:p>
        </w:tc>
        <w:tc>
          <w:tcPr>
            <w:tcW w:w="1837" w:type="dxa"/>
          </w:tcPr>
          <w:p w:rsidR="00274003" w:rsidRPr="006F0283" w:rsidRDefault="00274003" w:rsidP="0027400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«ХанМедГрупп»</w:t>
            </w:r>
          </w:p>
          <w:p w:rsidR="00091E31" w:rsidRPr="006F0283" w:rsidRDefault="00091E3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014" w:type="dxa"/>
          </w:tcPr>
          <w:p w:rsidR="00091E31" w:rsidRPr="006F0283" w:rsidRDefault="00274003" w:rsidP="00274003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6950</w:t>
            </w:r>
          </w:p>
        </w:tc>
      </w:tr>
      <w:tr w:rsidR="00091E31" w:rsidRPr="006F0283" w:rsidTr="00091E31">
        <w:trPr>
          <w:trHeight w:val="413"/>
        </w:trPr>
        <w:tc>
          <w:tcPr>
            <w:tcW w:w="704" w:type="dxa"/>
            <w:vAlign w:val="center"/>
          </w:tcPr>
          <w:p w:rsidR="00091E31" w:rsidRPr="006F0283" w:rsidRDefault="00091E31" w:rsidP="00091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Тепловлагообменник для трахеостом.Тепловлагообменник Hydro-Trach T для использования с трахеостомической трубкой</w:t>
            </w:r>
          </w:p>
        </w:tc>
        <w:tc>
          <w:tcPr>
            <w:tcW w:w="4819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1011B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t>Тепловлагообменник Hydro-Trach T для использования с трахеостомической трубкой типа "искусственный нос", с герметичной крышкой - портом для санации трахеи и бронхоскопии, с кислородным шарнирным штуцером (угол поворота 120 град), соединение 15М. Возврат влаги не менее 26мг /л, сопротивление потоку (30 л/мин) не более 0,2см Н₂О, объём не более 19мл, масса не более 8г, в комплекте с трубкой кислородной продольноармированной длиной 1,8 м.</w:t>
            </w: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br/>
              <w:t>Материал: полипропилен, полиэтилен, гигроскопичная пористая мембрана, без латекса.  Упаковка: индивидуальная, клинически чистая.  Срок годности (срок гарантии): 5 лет от даты изготовления.</w:t>
            </w:r>
          </w:p>
        </w:tc>
        <w:tc>
          <w:tcPr>
            <w:tcW w:w="992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883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1557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560 520,00   </w:t>
            </w:r>
          </w:p>
        </w:tc>
        <w:tc>
          <w:tcPr>
            <w:tcW w:w="1837" w:type="dxa"/>
          </w:tcPr>
          <w:p w:rsidR="00091E31" w:rsidRPr="006F0283" w:rsidRDefault="003E5E76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PharmOrit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</w:t>
            </w:r>
          </w:p>
        </w:tc>
        <w:tc>
          <w:tcPr>
            <w:tcW w:w="1014" w:type="dxa"/>
          </w:tcPr>
          <w:p w:rsidR="00091E31" w:rsidRPr="006F0283" w:rsidRDefault="003E5E76" w:rsidP="00091E31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1530</w:t>
            </w:r>
          </w:p>
        </w:tc>
      </w:tr>
      <w:tr w:rsidR="00091E31" w:rsidRPr="006F0283" w:rsidTr="00091E31">
        <w:trPr>
          <w:trHeight w:val="413"/>
        </w:trPr>
        <w:tc>
          <w:tcPr>
            <w:tcW w:w="704" w:type="dxa"/>
            <w:vAlign w:val="center"/>
          </w:tcPr>
          <w:p w:rsidR="00091E31" w:rsidRPr="006F0283" w:rsidRDefault="00091E31" w:rsidP="00091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091E31" w:rsidRPr="006F0283" w:rsidRDefault="00582646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091E31"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тсасывающий катетер №8 для трахеостомической трубки </w:t>
            </w:r>
          </w:p>
        </w:tc>
        <w:tc>
          <w:tcPr>
            <w:tcW w:w="4819" w:type="dxa"/>
          </w:tcPr>
          <w:p w:rsidR="00091E31" w:rsidRPr="006F0283" w:rsidRDefault="00091E31" w:rsidP="00091E31">
            <w:pPr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катетер отсасывающий  однократного приминения для трахеостомической трубки  №8   Особенности :</w:t>
            </w:r>
            <w:r w:rsidRPr="006F0283">
              <w:rPr>
                <w:rFonts w:ascii="Times New Roman" w:hAnsi="Times New Roman"/>
                <w:sz w:val="16"/>
                <w:szCs w:val="16"/>
              </w:rPr>
              <w:br/>
              <w:t xml:space="preserve">При проведении трахебронхиальной аспирации у детей и новорожденных контроль вакуума и глубины введения трубки играет особенно важную роль. Расстояние от конца эндотрахеальной трубки до карины у данной категории пациентов гораздо меньше, чем у взрослых. У новорожденных дистальный конец ЭТТ очень часто находится всего лишь на 1-2см выше карины. Слишком глубокое введение аспирационного катетера сопровождается угрозой ятрогенной перфорации бронха и </w:t>
            </w:r>
            <w:r w:rsidRPr="006F0283">
              <w:rPr>
                <w:rFonts w:ascii="Times New Roman" w:hAnsi="Times New Roman"/>
                <w:sz w:val="16"/>
                <w:szCs w:val="16"/>
              </w:rPr>
              <w:lastRenderedPageBreak/>
              <w:t>пневмоторакса. Благодаря наличию метрической шкалы, обеспечивающей контроль глубины введения катетера и его правильное размещение в трахее, достигается снижение данного риска.</w:t>
            </w:r>
            <w:r w:rsidRPr="006F0283">
              <w:rPr>
                <w:rFonts w:ascii="Times New Roman" w:hAnsi="Times New Roman"/>
                <w:sz w:val="16"/>
                <w:szCs w:val="16"/>
              </w:rPr>
              <w:br/>
              <w:t>Использование коннектора Вакутип (вакуумный контроль) позволяет осуществлять быстрый, максимальный сброс уровня вакуума (до 99,8%, в зависимости от размера катетера) и обеспечивать прерывистую (только по требованию) аспирацию содержимого дыхательных путей.</w:t>
            </w:r>
            <w:r w:rsidRPr="006F0283">
              <w:rPr>
                <w:rFonts w:ascii="Times New Roman" w:hAnsi="Times New Roman"/>
                <w:sz w:val="16"/>
                <w:szCs w:val="16"/>
              </w:rPr>
              <w:br/>
              <w:t xml:space="preserve">Открытый атравматичный конец </w:t>
            </w:r>
          </w:p>
        </w:tc>
        <w:tc>
          <w:tcPr>
            <w:tcW w:w="992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83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15 000,00   </w:t>
            </w:r>
          </w:p>
        </w:tc>
        <w:tc>
          <w:tcPr>
            <w:tcW w:w="1837" w:type="dxa"/>
          </w:tcPr>
          <w:p w:rsidR="00091E31" w:rsidRPr="006F0283" w:rsidRDefault="003E5E76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  « Ай-Шолпан»</w:t>
            </w:r>
          </w:p>
        </w:tc>
        <w:tc>
          <w:tcPr>
            <w:tcW w:w="1014" w:type="dxa"/>
          </w:tcPr>
          <w:p w:rsidR="00091E31" w:rsidRPr="006F0283" w:rsidRDefault="003E5E76" w:rsidP="003E5E76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99,50</w:t>
            </w:r>
          </w:p>
        </w:tc>
      </w:tr>
      <w:tr w:rsidR="000A4E69" w:rsidRPr="006F0283" w:rsidTr="00091E31">
        <w:trPr>
          <w:trHeight w:val="413"/>
        </w:trPr>
        <w:tc>
          <w:tcPr>
            <w:tcW w:w="704" w:type="dxa"/>
          </w:tcPr>
          <w:p w:rsidR="000A4E69" w:rsidRPr="006F0283" w:rsidRDefault="000A4E69" w:rsidP="000A4E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4E69" w:rsidRPr="006F0283" w:rsidRDefault="000A4E69" w:rsidP="000A4E6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819" w:type="dxa"/>
          </w:tcPr>
          <w:p w:rsidR="000A4E69" w:rsidRPr="006F0283" w:rsidRDefault="000A4E69" w:rsidP="000A4E6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0A4E69" w:rsidRPr="006F0283" w:rsidRDefault="000A4E69" w:rsidP="000A4E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0A4E69" w:rsidRPr="006F0283" w:rsidRDefault="000A4E69" w:rsidP="000A4E6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</w:tcPr>
          <w:p w:rsidR="000A4E69" w:rsidRPr="006F0283" w:rsidRDefault="000A4E69" w:rsidP="000A4E6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b/>
                <w:bCs/>
                <w:sz w:val="16"/>
                <w:szCs w:val="16"/>
              </w:rPr>
              <w:t>2 105 520,00</w:t>
            </w:r>
          </w:p>
          <w:p w:rsidR="000A4E69" w:rsidRPr="006F0283" w:rsidRDefault="000A4E69" w:rsidP="000A4E6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0A4E69" w:rsidRPr="006F0283" w:rsidRDefault="000A4E69" w:rsidP="000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0A4E69" w:rsidRPr="006F0283" w:rsidRDefault="000A4E69" w:rsidP="000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6F0283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6F0283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6F0283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6F0283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Y="103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709"/>
        <w:gridCol w:w="709"/>
        <w:gridCol w:w="709"/>
        <w:gridCol w:w="992"/>
        <w:gridCol w:w="1276"/>
        <w:gridCol w:w="1275"/>
        <w:gridCol w:w="1276"/>
        <w:gridCol w:w="1418"/>
        <w:gridCol w:w="850"/>
        <w:gridCol w:w="1276"/>
      </w:tblGrid>
      <w:tr w:rsidR="00EA642C" w:rsidRPr="006F0283" w:rsidTr="001B0F0E">
        <w:trPr>
          <w:trHeight w:val="410"/>
        </w:trPr>
        <w:tc>
          <w:tcPr>
            <w:tcW w:w="562" w:type="dxa"/>
            <w:hideMark/>
          </w:tcPr>
          <w:p w:rsidR="00091E31" w:rsidRPr="006F0283" w:rsidRDefault="00091E31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418" w:type="dxa"/>
            <w:hideMark/>
          </w:tcPr>
          <w:p w:rsidR="00091E31" w:rsidRPr="006F0283" w:rsidRDefault="00091E31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8" w:type="dxa"/>
          </w:tcPr>
          <w:p w:rsidR="00091E31" w:rsidRPr="006F0283" w:rsidRDefault="00091E31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091E31" w:rsidRPr="006F0283" w:rsidRDefault="00091E31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91E31" w:rsidRPr="006F0283" w:rsidRDefault="00091E31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091E31" w:rsidRPr="006F0283" w:rsidRDefault="00091E31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709" w:type="dxa"/>
            <w:hideMark/>
          </w:tcPr>
          <w:p w:rsidR="00091E31" w:rsidRPr="006F0283" w:rsidRDefault="00091E31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992" w:type="dxa"/>
            <w:hideMark/>
          </w:tcPr>
          <w:p w:rsidR="00091E31" w:rsidRPr="006F0283" w:rsidRDefault="00091E31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091E31" w:rsidRPr="006F0283" w:rsidRDefault="00091E31" w:rsidP="00091E3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PharmOrit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</w:t>
            </w:r>
            <w:r w:rsidRPr="006F0283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ИН: 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211240021590</w:t>
            </w:r>
          </w:p>
        </w:tc>
        <w:tc>
          <w:tcPr>
            <w:tcW w:w="1275" w:type="dxa"/>
          </w:tcPr>
          <w:p w:rsidR="00091E31" w:rsidRPr="006F0283" w:rsidRDefault="00B92EDF" w:rsidP="000A4E6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  « Ай-Шолпан» БИН:</w:t>
            </w:r>
            <w:r w:rsidR="008327DA"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860321401206</w:t>
            </w:r>
          </w:p>
        </w:tc>
        <w:tc>
          <w:tcPr>
            <w:tcW w:w="1276" w:type="dxa"/>
          </w:tcPr>
          <w:p w:rsidR="00091E31" w:rsidRPr="006F0283" w:rsidRDefault="008327DA" w:rsidP="000A4E6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«СМС Медикал Казахстан» </w:t>
            </w:r>
            <w:r w:rsidR="00EA642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БИН: 081140017669</w:t>
            </w:r>
          </w:p>
        </w:tc>
        <w:tc>
          <w:tcPr>
            <w:tcW w:w="1418" w:type="dxa"/>
          </w:tcPr>
          <w:p w:rsidR="00091E31" w:rsidRPr="006F0283" w:rsidRDefault="0021209C" w:rsidP="000A4E6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«ХанМедГрупп»</w:t>
            </w:r>
          </w:p>
          <w:p w:rsidR="0021209C" w:rsidRPr="006F0283" w:rsidRDefault="0021209C" w:rsidP="000A4E6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БИН: 211140033530</w:t>
            </w:r>
          </w:p>
        </w:tc>
        <w:tc>
          <w:tcPr>
            <w:tcW w:w="850" w:type="dxa"/>
          </w:tcPr>
          <w:p w:rsidR="00091E31" w:rsidRPr="006F0283" w:rsidRDefault="0021209C" w:rsidP="007A1F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«Альянс -АА» </w:t>
            </w:r>
            <w:r w:rsidR="007A1F0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       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БИН: 151240000514</w:t>
            </w:r>
          </w:p>
        </w:tc>
        <w:tc>
          <w:tcPr>
            <w:tcW w:w="1276" w:type="dxa"/>
          </w:tcPr>
          <w:p w:rsidR="00091E31" w:rsidRPr="006F0283" w:rsidRDefault="0021209C" w:rsidP="000A4E6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 «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Qazmedtorg</w:t>
            </w:r>
            <w:r w:rsidRPr="006F028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  <w:r w:rsidRPr="006F0283">
              <w:rPr>
                <w:rFonts w:ascii="Times New Roman" w:hAnsi="Times New Roman"/>
                <w:b/>
                <w:sz w:val="16"/>
                <w:szCs w:val="16"/>
              </w:rPr>
              <w:t xml:space="preserve"> БИН 910710300694</w:t>
            </w:r>
          </w:p>
        </w:tc>
      </w:tr>
      <w:tr w:rsidR="00EA642C" w:rsidRPr="006F0283" w:rsidTr="001B0F0E">
        <w:trPr>
          <w:trHeight w:val="274"/>
        </w:trPr>
        <w:tc>
          <w:tcPr>
            <w:tcW w:w="562" w:type="dxa"/>
          </w:tcPr>
          <w:p w:rsidR="00091E31" w:rsidRPr="006F0283" w:rsidRDefault="00091E31" w:rsidP="001B0F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Мешок Амбу для новорожденных </w:t>
            </w:r>
          </w:p>
        </w:tc>
        <w:tc>
          <w:tcPr>
            <w:tcW w:w="31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Мешок для ручной ИВЛ типа Амбу, для новорожденных (неонатальный), многоразовый, V 280 мл   Комплектность:</w:t>
            </w: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Лицевая маска Нереверсивный клапан Баллон с ручным управлением Кислородный клапан Трубка для подачи кислорода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23000</w:t>
            </w:r>
          </w:p>
        </w:tc>
        <w:tc>
          <w:tcPr>
            <w:tcW w:w="992" w:type="dxa"/>
          </w:tcPr>
          <w:p w:rsidR="00091E31" w:rsidRPr="006F0283" w:rsidRDefault="006F0283" w:rsidP="006F02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1 150 000</w:t>
            </w:r>
          </w:p>
        </w:tc>
        <w:tc>
          <w:tcPr>
            <w:tcW w:w="1276" w:type="dxa"/>
          </w:tcPr>
          <w:p w:rsidR="00091E31" w:rsidRPr="006F0283" w:rsidRDefault="00C92E0C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5" w:type="dxa"/>
          </w:tcPr>
          <w:p w:rsidR="00091E31" w:rsidRPr="006F0283" w:rsidRDefault="00A105BA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21950</w:t>
            </w:r>
          </w:p>
        </w:tc>
        <w:tc>
          <w:tcPr>
            <w:tcW w:w="1276" w:type="dxa"/>
          </w:tcPr>
          <w:p w:rsidR="00091E31" w:rsidRPr="006F0283" w:rsidRDefault="00075F5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20150</w:t>
            </w:r>
          </w:p>
        </w:tc>
        <w:tc>
          <w:tcPr>
            <w:tcW w:w="1418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19000</w:t>
            </w:r>
          </w:p>
        </w:tc>
        <w:tc>
          <w:tcPr>
            <w:tcW w:w="1276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18825</w:t>
            </w:r>
          </w:p>
        </w:tc>
      </w:tr>
      <w:tr w:rsidR="00EA642C" w:rsidRPr="006F0283" w:rsidTr="001B0F0E">
        <w:trPr>
          <w:trHeight w:val="274"/>
        </w:trPr>
        <w:tc>
          <w:tcPr>
            <w:tcW w:w="562" w:type="dxa"/>
          </w:tcPr>
          <w:p w:rsidR="00091E31" w:rsidRPr="006F0283" w:rsidRDefault="00091E31" w:rsidP="001B0F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СОЭ метр</w:t>
            </w:r>
          </w:p>
        </w:tc>
        <w:tc>
          <w:tcPr>
            <w:tcW w:w="31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1011B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t>Прибор СОЭ-метр ПР-3  В комплект входит штатив, пробки и 20 пипеток для определения скорости оседания эритроцитов. Измерить высоту столбика плазмы крови можно в диапазоне от 0 до 90 мм, цена деления шкалы в пипетке составляет 1 мм. По длине шкалы допустима погрешность в 0,5 мм. материал прибора пластик, характеристика пипеток Характеристики:  ●Внешний диаметр 4-6 мм,   ●Длина 174,5±2,0 мм,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7600</w:t>
            </w:r>
          </w:p>
        </w:tc>
        <w:tc>
          <w:tcPr>
            <w:tcW w:w="992" w:type="dxa"/>
          </w:tcPr>
          <w:p w:rsidR="00091E31" w:rsidRPr="006F0283" w:rsidRDefault="006F0283" w:rsidP="006F02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1276" w:type="dxa"/>
          </w:tcPr>
          <w:p w:rsidR="00091E31" w:rsidRPr="006F0283" w:rsidRDefault="00C92E0C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5" w:type="dxa"/>
          </w:tcPr>
          <w:p w:rsidR="00091E31" w:rsidRPr="006F0283" w:rsidRDefault="00A105BA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7580</w:t>
            </w:r>
          </w:p>
        </w:tc>
        <w:tc>
          <w:tcPr>
            <w:tcW w:w="1276" w:type="dxa"/>
          </w:tcPr>
          <w:p w:rsidR="00091E31" w:rsidRPr="006F0283" w:rsidRDefault="00BC451C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6950</w:t>
            </w:r>
          </w:p>
        </w:tc>
        <w:tc>
          <w:tcPr>
            <w:tcW w:w="850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EA642C" w:rsidRPr="006F0283" w:rsidTr="001B0F0E">
        <w:trPr>
          <w:trHeight w:val="274"/>
        </w:trPr>
        <w:tc>
          <w:tcPr>
            <w:tcW w:w="562" w:type="dxa"/>
          </w:tcPr>
          <w:p w:rsidR="00091E31" w:rsidRPr="006F0283" w:rsidRDefault="00091E31" w:rsidP="001B0F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Тепловлагообменник для трахеостом.Тепловлагообменник Hydro-Trach T для использования с </w:t>
            </w: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трахеостомической трубкой</w:t>
            </w:r>
          </w:p>
        </w:tc>
        <w:tc>
          <w:tcPr>
            <w:tcW w:w="31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color w:val="01011B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lastRenderedPageBreak/>
              <w:t xml:space="preserve">Тепловлагообменник Hydro-Trach T для использования с трахеостомической трубкой типа "искусственный нос", с герметичной крышкой - портом для санации трахеи и бронхоскопии, с кислородным шарнирным штуцером (угол поворота 120 град), соединение 15М. Возврат влаги не менее 26мг /л, </w:t>
            </w: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lastRenderedPageBreak/>
              <w:t>сопротивление потоку (30 л/мин) не более 0,2см Н₂О, объём не более 19мл, масса не более 8г, в комплекте с трубкой кислородной продольноармированной длиной 1,8 м.</w:t>
            </w:r>
            <w:r w:rsidRPr="006F0283">
              <w:rPr>
                <w:rFonts w:ascii="Times New Roman" w:hAnsi="Times New Roman"/>
                <w:color w:val="01011B"/>
                <w:sz w:val="16"/>
                <w:szCs w:val="16"/>
              </w:rPr>
              <w:br/>
              <w:t>Материал: полипропилен, полиэтилен, гигроскопичная пористая мембрана, без латекса.  Упаковка: индивидуальная, клинически чистая.  Срок годности (срок гарантии): 5 лет от даты изготовления.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1557</w:t>
            </w:r>
          </w:p>
        </w:tc>
        <w:tc>
          <w:tcPr>
            <w:tcW w:w="992" w:type="dxa"/>
          </w:tcPr>
          <w:p w:rsidR="00091E31" w:rsidRPr="006F0283" w:rsidRDefault="006F0283" w:rsidP="006F02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560 520</w:t>
            </w:r>
          </w:p>
        </w:tc>
        <w:tc>
          <w:tcPr>
            <w:tcW w:w="1276" w:type="dxa"/>
          </w:tcPr>
          <w:p w:rsidR="00091E31" w:rsidRPr="006F0283" w:rsidRDefault="003E7F32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1530</w:t>
            </w:r>
          </w:p>
        </w:tc>
        <w:tc>
          <w:tcPr>
            <w:tcW w:w="1275" w:type="dxa"/>
          </w:tcPr>
          <w:p w:rsidR="00091E31" w:rsidRPr="006F0283" w:rsidRDefault="00A105BA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091E31" w:rsidRPr="006F0283" w:rsidRDefault="00BC451C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EA642C" w:rsidRPr="006F0283" w:rsidTr="001B0F0E">
        <w:trPr>
          <w:trHeight w:val="274"/>
        </w:trPr>
        <w:tc>
          <w:tcPr>
            <w:tcW w:w="562" w:type="dxa"/>
          </w:tcPr>
          <w:p w:rsidR="00091E31" w:rsidRPr="006F0283" w:rsidRDefault="00091E31" w:rsidP="001B0F0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8" w:type="dxa"/>
          </w:tcPr>
          <w:p w:rsidR="00091E31" w:rsidRPr="006F0283" w:rsidRDefault="00582646" w:rsidP="0058264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091E31"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тсасывающий катетер №8 для трахеостомической трубки </w:t>
            </w:r>
          </w:p>
        </w:tc>
        <w:tc>
          <w:tcPr>
            <w:tcW w:w="31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катетер отсасывающий  однократного приминения для трахеостомической трубки  №8   Особенности :</w:t>
            </w:r>
            <w:r w:rsidRPr="006F0283">
              <w:rPr>
                <w:rFonts w:ascii="Times New Roman" w:hAnsi="Times New Roman"/>
                <w:sz w:val="16"/>
                <w:szCs w:val="16"/>
              </w:rPr>
              <w:br/>
              <w:t>При проведении трахебронхиальной аспирации у детей и новорожденных контроль вакуума и глубины введения трубки играет особенно важную роль. Расстояние от конца эндотрахеальной трубки до карины у данной категории пациентов гораздо меньше, чем у взрослых. У новорожденных дистальный конец ЭТТ очень часто находится всего лишь на 1-2см выше карины. Слишком глубокое введение аспирационного катетера сопровождается угрозой ятрогенной перфорации бронха и пневмоторакса. Благодаря наличию метрической шкалы, обеспечивающей контроль глубины введения катетера и его правильное размещение в трахее, достигается снижение данного риска.</w:t>
            </w:r>
            <w:r w:rsidRPr="006F0283">
              <w:rPr>
                <w:rFonts w:ascii="Times New Roman" w:hAnsi="Times New Roman"/>
                <w:sz w:val="16"/>
                <w:szCs w:val="16"/>
              </w:rPr>
              <w:br/>
              <w:t>Использование коннектора Вакутип (вакуумный контроль) позволяет осуществлять быстрый, максимальный сброс уровня вакуума (до 99,8%, в зависимости от размера катетера) и обеспечивать прерывистую (только по требованию) аспирацию содержимого дыхательных путей.</w:t>
            </w:r>
            <w:r w:rsidRPr="006F0283">
              <w:rPr>
                <w:rFonts w:ascii="Times New Roman" w:hAnsi="Times New Roman"/>
                <w:sz w:val="16"/>
                <w:szCs w:val="16"/>
              </w:rPr>
              <w:br/>
              <w:t xml:space="preserve">Открытый атравматичный конец 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091E31" w:rsidRPr="006F0283" w:rsidRDefault="00EA642C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91E31" w:rsidRPr="006F0283" w:rsidRDefault="006F0283" w:rsidP="006F02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276" w:type="dxa"/>
          </w:tcPr>
          <w:p w:rsidR="00091E31" w:rsidRPr="006F0283" w:rsidRDefault="00C92E0C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5" w:type="dxa"/>
          </w:tcPr>
          <w:p w:rsidR="00091E31" w:rsidRPr="006F0283" w:rsidRDefault="00A105BA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99,50</w:t>
            </w:r>
          </w:p>
        </w:tc>
        <w:tc>
          <w:tcPr>
            <w:tcW w:w="1276" w:type="dxa"/>
          </w:tcPr>
          <w:p w:rsidR="00091E31" w:rsidRPr="006F0283" w:rsidRDefault="00BC451C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091E31" w:rsidRPr="006F0283" w:rsidRDefault="00301941" w:rsidP="00091E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EA642C" w:rsidRPr="006F0283" w:rsidTr="001B0F0E">
        <w:trPr>
          <w:trHeight w:val="321"/>
        </w:trPr>
        <w:tc>
          <w:tcPr>
            <w:tcW w:w="562" w:type="dxa"/>
          </w:tcPr>
          <w:p w:rsidR="00091E31" w:rsidRPr="006F0283" w:rsidRDefault="00091E31" w:rsidP="00091E3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91E31" w:rsidRPr="006F0283" w:rsidRDefault="00091E31" w:rsidP="00EA642C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118" w:type="dxa"/>
          </w:tcPr>
          <w:p w:rsidR="00091E31" w:rsidRPr="006F0283" w:rsidRDefault="00091E31" w:rsidP="00091E3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F028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091E31" w:rsidRPr="006F0283" w:rsidRDefault="006F0283" w:rsidP="00EA6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2 105 520</w:t>
            </w:r>
          </w:p>
        </w:tc>
        <w:tc>
          <w:tcPr>
            <w:tcW w:w="1276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E31" w:rsidRPr="006F0283" w:rsidRDefault="00091E31" w:rsidP="00091E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A4E69" w:rsidRPr="006F0283" w:rsidRDefault="000A4E69" w:rsidP="0013577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091E31" w:rsidRPr="006F0283" w:rsidRDefault="00091E31" w:rsidP="00091E3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577D" w:rsidRPr="006F0283" w:rsidRDefault="0013577D" w:rsidP="00091E31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6F028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13577D" w:rsidRPr="006F0283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FF39CF" w:rsidRPr="006F0283" w:rsidRDefault="0015377B" w:rsidP="0015377B">
      <w:p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6F02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</w:t>
      </w:r>
      <w:r w:rsidR="00FF39CF" w:rsidRPr="006F02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6F02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</w:t>
      </w:r>
      <w:r w:rsidR="00435D7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FF39CF" w:rsidRPr="006F02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435D77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091E31" w:rsidRPr="006F0283">
        <w:rPr>
          <w:rFonts w:ascii="Times New Roman" w:hAnsi="Times New Roman"/>
          <w:b/>
          <w:sz w:val="16"/>
          <w:szCs w:val="16"/>
          <w:lang w:val="kk-KZ"/>
        </w:rPr>
        <w:t xml:space="preserve">ТОО  «PharmOrit», </w:t>
      </w:r>
      <w:r w:rsidR="00FF39CF" w:rsidRPr="006F0283">
        <w:rPr>
          <w:rFonts w:ascii="Times New Roman" w:hAnsi="Times New Roman"/>
          <w:b/>
          <w:sz w:val="16"/>
          <w:szCs w:val="16"/>
          <w:lang w:val="kk-KZ"/>
        </w:rPr>
        <w:t>РК</w:t>
      </w:r>
      <w:r w:rsidR="000A4E69" w:rsidRPr="006F0283">
        <w:rPr>
          <w:rFonts w:ascii="Times New Roman" w:hAnsi="Times New Roman"/>
          <w:b/>
          <w:sz w:val="16"/>
          <w:szCs w:val="16"/>
          <w:lang w:val="kk-KZ"/>
        </w:rPr>
        <w:t>,</w:t>
      </w:r>
      <w:r w:rsidR="00091E31" w:rsidRPr="006F028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0A4E69" w:rsidRPr="006F0283">
        <w:rPr>
          <w:rFonts w:ascii="Times New Roman" w:hAnsi="Times New Roman"/>
          <w:b/>
          <w:sz w:val="16"/>
          <w:szCs w:val="16"/>
          <w:lang w:val="kk-KZ"/>
        </w:rPr>
        <w:t xml:space="preserve">г. </w:t>
      </w:r>
      <w:r w:rsidR="00091E31" w:rsidRPr="006F0283">
        <w:rPr>
          <w:rFonts w:ascii="Times New Roman" w:hAnsi="Times New Roman"/>
          <w:b/>
          <w:sz w:val="16"/>
          <w:szCs w:val="16"/>
          <w:lang w:val="kk-KZ"/>
        </w:rPr>
        <w:t>Алматы</w:t>
      </w:r>
      <w:r w:rsidR="000A4E69" w:rsidRPr="006F0283">
        <w:rPr>
          <w:rFonts w:ascii="Times New Roman" w:hAnsi="Times New Roman"/>
          <w:b/>
          <w:sz w:val="16"/>
          <w:szCs w:val="16"/>
          <w:lang w:val="kk-KZ"/>
        </w:rPr>
        <w:t>,  ул.</w:t>
      </w:r>
      <w:r w:rsidR="00091E31" w:rsidRPr="006F0283">
        <w:rPr>
          <w:rFonts w:ascii="Times New Roman" w:hAnsi="Times New Roman"/>
          <w:b/>
          <w:sz w:val="16"/>
          <w:szCs w:val="16"/>
          <w:lang w:val="kk-KZ"/>
        </w:rPr>
        <w:t xml:space="preserve"> Кунаева, дом 21 Б</w:t>
      </w:r>
      <w:r w:rsidR="00DD63FA" w:rsidRPr="006F0283">
        <w:rPr>
          <w:rFonts w:ascii="Times New Roman" w:hAnsi="Times New Roman"/>
          <w:b/>
          <w:sz w:val="16"/>
          <w:szCs w:val="16"/>
          <w:lang w:val="kk-KZ"/>
        </w:rPr>
        <w:t xml:space="preserve">, офис 75 </w:t>
      </w:r>
      <w:r w:rsidR="000A4E69" w:rsidRPr="006F0283">
        <w:rPr>
          <w:rFonts w:ascii="Times New Roman" w:hAnsi="Times New Roman"/>
          <w:b/>
          <w:sz w:val="16"/>
          <w:szCs w:val="16"/>
          <w:lang w:val="kk-KZ"/>
        </w:rPr>
        <w:t xml:space="preserve">  от </w:t>
      </w:r>
      <w:r w:rsidR="00DD63FA" w:rsidRPr="006F0283">
        <w:rPr>
          <w:rFonts w:ascii="Times New Roman" w:hAnsi="Times New Roman"/>
          <w:b/>
          <w:sz w:val="16"/>
          <w:szCs w:val="16"/>
          <w:lang w:val="kk-KZ"/>
        </w:rPr>
        <w:t>31</w:t>
      </w:r>
      <w:r w:rsidR="00FF39CF" w:rsidRPr="006F0283">
        <w:rPr>
          <w:rFonts w:ascii="Times New Roman" w:hAnsi="Times New Roman"/>
          <w:b/>
          <w:sz w:val="16"/>
          <w:szCs w:val="16"/>
          <w:lang w:val="kk-KZ"/>
        </w:rPr>
        <w:t>.0</w:t>
      </w:r>
      <w:r w:rsidR="00DD63FA" w:rsidRPr="006F0283">
        <w:rPr>
          <w:rFonts w:ascii="Times New Roman" w:hAnsi="Times New Roman"/>
          <w:b/>
          <w:sz w:val="16"/>
          <w:szCs w:val="16"/>
          <w:lang w:val="kk-KZ"/>
        </w:rPr>
        <w:t xml:space="preserve">7.2024г., </w:t>
      </w:r>
      <w:r w:rsidR="00CA6BE9" w:rsidRPr="006F0283">
        <w:rPr>
          <w:rFonts w:ascii="Times New Roman" w:hAnsi="Times New Roman"/>
          <w:b/>
          <w:sz w:val="16"/>
          <w:szCs w:val="16"/>
          <w:lang w:val="kk-KZ"/>
        </w:rPr>
        <w:t xml:space="preserve">в. </w:t>
      </w:r>
      <w:r w:rsidR="00DD63FA" w:rsidRPr="006F0283">
        <w:rPr>
          <w:rFonts w:ascii="Times New Roman" w:hAnsi="Times New Roman"/>
          <w:b/>
          <w:sz w:val="16"/>
          <w:szCs w:val="16"/>
          <w:lang w:val="kk-KZ"/>
        </w:rPr>
        <w:t xml:space="preserve">09 </w:t>
      </w:r>
      <w:r w:rsidR="00FF39CF" w:rsidRPr="006F0283">
        <w:rPr>
          <w:rFonts w:ascii="Times New Roman" w:hAnsi="Times New Roman"/>
          <w:b/>
          <w:sz w:val="16"/>
          <w:szCs w:val="16"/>
          <w:lang w:val="kk-KZ"/>
        </w:rPr>
        <w:t xml:space="preserve">ч: </w:t>
      </w:r>
      <w:r w:rsidR="00DD63FA" w:rsidRPr="006F0283">
        <w:rPr>
          <w:rFonts w:ascii="Times New Roman" w:hAnsi="Times New Roman"/>
          <w:b/>
          <w:sz w:val="16"/>
          <w:szCs w:val="16"/>
          <w:lang w:val="kk-KZ"/>
        </w:rPr>
        <w:t>52</w:t>
      </w:r>
      <w:r w:rsidR="003F050C" w:rsidRPr="006F028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FF39CF" w:rsidRPr="006F0283">
        <w:rPr>
          <w:rFonts w:ascii="Times New Roman" w:hAnsi="Times New Roman"/>
          <w:b/>
          <w:sz w:val="16"/>
          <w:szCs w:val="16"/>
          <w:lang w:val="kk-KZ"/>
        </w:rPr>
        <w:t>м</w:t>
      </w:r>
    </w:p>
    <w:p w:rsidR="00B92EDF" w:rsidRPr="006F0283" w:rsidRDefault="00B92EDF" w:rsidP="00B92ED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        -   ИП  « Ай-Шолпан», РК  г Алматы  ул Досмухамедова д 11 кв 47, от 01.08.2024г</w:t>
      </w:r>
      <w:r w:rsidR="00CA6BE9" w:rsidRPr="006F0283">
        <w:rPr>
          <w:rFonts w:ascii="Times New Roman" w:hAnsi="Times New Roman"/>
          <w:b/>
          <w:sz w:val="16"/>
          <w:szCs w:val="16"/>
          <w:lang w:val="kk-KZ"/>
        </w:rPr>
        <w:t>,  в.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12 ч: 38м</w:t>
      </w:r>
    </w:p>
    <w:p w:rsidR="00CA6BE9" w:rsidRPr="006F0283" w:rsidRDefault="00CA6BE9" w:rsidP="00B92ED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        - </w:t>
      </w:r>
      <w:r w:rsidR="00435D7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ТОО «СМС Медикал Казахстан», РК, г. Алматы, Жетысуский район, ул. Ратушного, дом 88А/1  от 01.08.2024 г.,  в. 15ч: 11 м.</w:t>
      </w:r>
    </w:p>
    <w:p w:rsidR="00CA6BE9" w:rsidRPr="006F0283" w:rsidRDefault="00CA6BE9" w:rsidP="00B92ED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        - </w:t>
      </w:r>
      <w:r w:rsidR="00435D7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ТОО «ХанМедГрупп», РК, г. Алматы, Наурызбайский район, ул. Алтын-Ординская 6/55  от </w:t>
      </w:r>
      <w:r w:rsidR="0021209C" w:rsidRPr="006F0283">
        <w:rPr>
          <w:rFonts w:ascii="Times New Roman" w:hAnsi="Times New Roman"/>
          <w:b/>
          <w:sz w:val="16"/>
          <w:szCs w:val="16"/>
          <w:lang w:val="kk-KZ"/>
        </w:rPr>
        <w:t xml:space="preserve">02.08.2024 г., в 14ч:32 м. </w:t>
      </w:r>
    </w:p>
    <w:p w:rsidR="00B92EDF" w:rsidRDefault="006F0283" w:rsidP="00B92ED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         -  ТОО «Альянс -АА», РК, </w:t>
      </w:r>
      <w:r w:rsidR="00435D77">
        <w:rPr>
          <w:rFonts w:ascii="Times New Roman" w:hAnsi="Times New Roman"/>
          <w:b/>
          <w:sz w:val="16"/>
          <w:szCs w:val="16"/>
          <w:lang w:val="kk-KZ"/>
        </w:rPr>
        <w:t xml:space="preserve">г. Алматы, Физули 64  от 02.08.2024г., в. 15ч :00 м. </w:t>
      </w:r>
    </w:p>
    <w:p w:rsidR="00435D77" w:rsidRPr="006F0283" w:rsidRDefault="00435D77" w:rsidP="00B92ED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         -  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>ИП «</w:t>
      </w:r>
      <w:r w:rsidRPr="006F0283">
        <w:rPr>
          <w:rFonts w:ascii="Times New Roman" w:hAnsi="Times New Roman"/>
          <w:b/>
          <w:sz w:val="16"/>
          <w:szCs w:val="16"/>
          <w:lang w:val="en-US"/>
        </w:rPr>
        <w:t>Qazmedtorg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>»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,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>г. Алматы, Жетысуский район, пр. Райымбека, 243/1, 42  от 05.08.2024 г., в.  10ч:45 м.</w:t>
      </w:r>
    </w:p>
    <w:p w:rsidR="00B92EDF" w:rsidRPr="006F0283" w:rsidRDefault="00B92EDF" w:rsidP="0015377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F39CF" w:rsidRPr="006F0283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13577D" w:rsidRPr="006F0283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13577D" w:rsidRPr="006F02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3577D" w:rsidRPr="006F028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3577D" w:rsidRPr="006F028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6F0283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6F0283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    </w:t>
      </w:r>
    </w:p>
    <w:p w:rsidR="0013577D" w:rsidRDefault="00BC451C" w:rsidP="00BC451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="00435D77" w:rsidRPr="00435D77">
        <w:rPr>
          <w:rFonts w:ascii="Times New Roman" w:hAnsi="Times New Roman"/>
          <w:b/>
          <w:sz w:val="16"/>
          <w:szCs w:val="16"/>
          <w:lang w:val="kk-KZ"/>
        </w:rPr>
        <w:t>ИП «</w:t>
      </w:r>
      <w:r w:rsidR="00435D77" w:rsidRPr="00435D77">
        <w:rPr>
          <w:rFonts w:ascii="Times New Roman" w:hAnsi="Times New Roman"/>
          <w:b/>
          <w:sz w:val="16"/>
          <w:szCs w:val="16"/>
          <w:lang w:val="en-US"/>
        </w:rPr>
        <w:t>Qazmedtorg</w:t>
      </w:r>
      <w:r w:rsidR="00435D77" w:rsidRPr="00435D77">
        <w:rPr>
          <w:rFonts w:ascii="Times New Roman" w:hAnsi="Times New Roman"/>
          <w:b/>
          <w:sz w:val="16"/>
          <w:szCs w:val="16"/>
          <w:lang w:val="kk-KZ"/>
        </w:rPr>
        <w:t>», г. Алматы, Жетысуский район, пр. Райымбека, 243/1, 42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, </w:t>
      </w:r>
      <w:r w:rsidR="00435D77" w:rsidRPr="00435D7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3F050C" w:rsidRPr="00435D77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13577D" w:rsidRPr="00435D7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13577D" w:rsidRPr="00435D7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лоты №</w:t>
      </w:r>
      <w:r w:rsidR="00435D7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13577D" w:rsidRPr="00435D7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13577D" w:rsidRPr="00435D7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сумма договора: </w:t>
      </w:r>
      <w:r w:rsidR="00435D7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941 250 </w:t>
      </w:r>
      <w:r w:rsidR="0013577D" w:rsidRPr="00435D7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BC451C" w:rsidRDefault="00BC451C" w:rsidP="00BC451C">
      <w:pPr>
        <w:pStyle w:val="a5"/>
        <w:spacing w:after="0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 xml:space="preserve">-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>ТОО «ХанМедГрупп», РК, г. Алматы, Наурызбайский район, ул. Алтын-Ординская 6/55</w:t>
      </w:r>
      <w:r>
        <w:rPr>
          <w:rFonts w:ascii="Times New Roman" w:hAnsi="Times New Roman"/>
          <w:b/>
          <w:sz w:val="16"/>
          <w:szCs w:val="16"/>
          <w:lang w:val="kk-KZ"/>
        </w:rPr>
        <w:t>,   (лоты №2),     сумма  договора:  347 500 тенге 00 тиын</w:t>
      </w:r>
    </w:p>
    <w:p w:rsidR="00BC451C" w:rsidRDefault="00BC451C" w:rsidP="00BC451C">
      <w:pPr>
        <w:pStyle w:val="a5"/>
        <w:spacing w:after="0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>ТОО  «PharmOrit», РК, г. Алматы,  ул. Кунаева, дом 21 Б, офис 75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,  (лоты №3), сумма договора: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>
        <w:rPr>
          <w:rFonts w:ascii="Times New Roman" w:hAnsi="Times New Roman"/>
          <w:b/>
          <w:sz w:val="16"/>
          <w:szCs w:val="16"/>
          <w:lang w:val="kk-KZ"/>
        </w:rPr>
        <w:t>550 800 тенге 00 тиын</w:t>
      </w:r>
    </w:p>
    <w:p w:rsidR="00BC451C" w:rsidRDefault="00BC451C" w:rsidP="00BC451C">
      <w:pPr>
        <w:pStyle w:val="a5"/>
        <w:spacing w:after="0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Pr="006F0283">
        <w:rPr>
          <w:rFonts w:ascii="Times New Roman" w:hAnsi="Times New Roman"/>
          <w:b/>
          <w:sz w:val="16"/>
          <w:szCs w:val="16"/>
          <w:lang w:val="kk-KZ"/>
        </w:rPr>
        <w:t>ИП  « Ай-Шолпан», РК  г Алматы  ул Досмухамедова д 11 кв 47, от 01.08.2024г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(лоты №4), сумма договора: 14 925 тенге 00 тиын </w:t>
      </w:r>
    </w:p>
    <w:p w:rsidR="00BC451C" w:rsidRPr="00435D77" w:rsidRDefault="00BC451C" w:rsidP="00BC451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0647BD" w:rsidRPr="006F0283" w:rsidRDefault="000647BD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0647BD" w:rsidRPr="00BC451C" w:rsidRDefault="000647BD" w:rsidP="00BC451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3577D" w:rsidRPr="006F0283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3577D" w:rsidRPr="006F0283" w:rsidRDefault="0013577D" w:rsidP="0095716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5377B" w:rsidRPr="006F0283" w:rsidRDefault="0015377B" w:rsidP="0095716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3577D" w:rsidRPr="006F0283" w:rsidRDefault="0013577D" w:rsidP="0013577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</w:rPr>
      </w:pPr>
      <w:r w:rsidRPr="00FC0947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FC0947" w:rsidRPr="00FC0947">
        <w:rPr>
          <w:rFonts w:ascii="Times New Roman" w:hAnsi="Times New Roman"/>
          <w:sz w:val="18"/>
          <w:szCs w:val="18"/>
        </w:rPr>
        <w:t xml:space="preserve">  Председатель комиссии –    </w:t>
      </w:r>
      <w:r w:rsidRPr="00FC0947">
        <w:rPr>
          <w:rFonts w:ascii="Times New Roman" w:hAnsi="Times New Roman"/>
          <w:sz w:val="18"/>
          <w:szCs w:val="18"/>
        </w:rPr>
        <w:t xml:space="preserve"> директор 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</w:t>
      </w:r>
      <w:r w:rsidR="00FC0947" w:rsidRPr="00FC0947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     </w:t>
      </w:r>
      <w:r w:rsidRPr="00FC0947">
        <w:rPr>
          <w:rFonts w:ascii="Times New Roman" w:hAnsi="Times New Roman"/>
          <w:sz w:val="18"/>
          <w:szCs w:val="18"/>
        </w:rPr>
        <w:t>Сыбанбаев Д.А.</w:t>
      </w:r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</w:rPr>
      </w:pPr>
      <w:r w:rsidRPr="00FC0947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FC0947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FC0947">
        <w:rPr>
          <w:rFonts w:ascii="Times New Roman" w:hAnsi="Times New Roman"/>
          <w:sz w:val="18"/>
          <w:szCs w:val="18"/>
        </w:rPr>
        <w:t xml:space="preserve"> – 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Абдымолдаева Ж.А.</w:t>
      </w:r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FC0947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       Курочкина Е.П.</w:t>
      </w:r>
      <w:bookmarkStart w:id="0" w:name="_GoBack"/>
      <w:bookmarkEnd w:id="0"/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FC0947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                                                       Нуркалиева А.Ч.</w:t>
      </w:r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FC0947">
        <w:rPr>
          <w:rFonts w:ascii="Times New Roman" w:hAnsi="Times New Roman"/>
          <w:sz w:val="18"/>
          <w:szCs w:val="18"/>
          <w:lang w:val="kk-KZ"/>
        </w:rPr>
        <w:t xml:space="preserve">                                    -</w:t>
      </w:r>
      <w:r w:rsidRPr="00FC0947">
        <w:rPr>
          <w:rFonts w:ascii="Times New Roman" w:hAnsi="Times New Roman"/>
          <w:sz w:val="18"/>
          <w:szCs w:val="18"/>
        </w:rPr>
        <w:t xml:space="preserve"> 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 материальный бухгалтер  -                                              </w:t>
      </w:r>
      <w:r w:rsidR="000647BD" w:rsidRPr="00FC0947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FC0947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3577D" w:rsidRPr="00FC0947" w:rsidRDefault="0013577D" w:rsidP="0013577D">
      <w:pPr>
        <w:rPr>
          <w:rFonts w:ascii="Times New Roman" w:hAnsi="Times New Roman"/>
          <w:sz w:val="18"/>
          <w:szCs w:val="18"/>
          <w:lang w:val="en-US"/>
        </w:rPr>
      </w:pPr>
      <w:r w:rsidRPr="00FC0947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FC0947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                   </w:t>
      </w:r>
      <w:r w:rsidR="00787637" w:rsidRPr="00FC0947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15377B" w:rsidRPr="00FC0947">
        <w:rPr>
          <w:rFonts w:ascii="Times New Roman" w:hAnsi="Times New Roman"/>
          <w:sz w:val="18"/>
          <w:szCs w:val="18"/>
          <w:lang w:val="kk-KZ"/>
        </w:rPr>
        <w:t>Айдабулова А.Н.</w:t>
      </w:r>
    </w:p>
    <w:p w:rsidR="00D649F2" w:rsidRPr="00FC0947" w:rsidRDefault="00D649F2" w:rsidP="00787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sectPr w:rsidR="00D649F2" w:rsidRPr="00FC094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EA" w:rsidRDefault="001566EA" w:rsidP="00233E55">
      <w:pPr>
        <w:spacing w:after="0" w:line="240" w:lineRule="auto"/>
      </w:pPr>
      <w:r>
        <w:separator/>
      </w:r>
    </w:p>
  </w:endnote>
  <w:endnote w:type="continuationSeparator" w:id="0">
    <w:p w:rsidR="001566EA" w:rsidRDefault="001566E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EA" w:rsidRDefault="001566EA" w:rsidP="00233E55">
      <w:pPr>
        <w:spacing w:after="0" w:line="240" w:lineRule="auto"/>
      </w:pPr>
      <w:r>
        <w:separator/>
      </w:r>
    </w:p>
  </w:footnote>
  <w:footnote w:type="continuationSeparator" w:id="0">
    <w:p w:rsidR="001566EA" w:rsidRDefault="001566E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19"/>
  </w:num>
  <w:num w:numId="5">
    <w:abstractNumId w:val="9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0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0"/>
  </w:num>
  <w:num w:numId="33">
    <w:abstractNumId w:val="2"/>
  </w:num>
  <w:num w:numId="34">
    <w:abstractNumId w:val="32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0BEA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2EDF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606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9C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F8239-4AE9-4286-9633-B952ADC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654</cp:revision>
  <cp:lastPrinted>2024-07-03T07:45:00Z</cp:lastPrinted>
  <dcterms:created xsi:type="dcterms:W3CDTF">2023-07-18T08:43:00Z</dcterms:created>
  <dcterms:modified xsi:type="dcterms:W3CDTF">2024-08-12T11:38:00Z</dcterms:modified>
</cp:coreProperties>
</file>