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023D6C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D82159" w:rsidRPr="00EB338D">
        <w:rPr>
          <w:rFonts w:ascii="Times New Roman" w:hAnsi="Times New Roman"/>
          <w:b/>
          <w:sz w:val="16"/>
          <w:szCs w:val="16"/>
        </w:rPr>
        <w:t>7</w:t>
      </w:r>
      <w:r w:rsidR="00023D6C">
        <w:rPr>
          <w:rFonts w:ascii="Times New Roman" w:hAnsi="Times New Roman"/>
          <w:b/>
          <w:sz w:val="16"/>
          <w:szCs w:val="16"/>
          <w:lang w:val="kk-KZ"/>
        </w:rPr>
        <w:t>7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023D6C">
        <w:rPr>
          <w:rFonts w:ascii="Times New Roman" w:hAnsi="Times New Roman"/>
          <w:b/>
          <w:sz w:val="16"/>
          <w:szCs w:val="16"/>
          <w:lang w:val="kk-KZ"/>
        </w:rPr>
        <w:t>11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EB338D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9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536"/>
        <w:gridCol w:w="709"/>
        <w:gridCol w:w="730"/>
        <w:gridCol w:w="1134"/>
        <w:gridCol w:w="1418"/>
        <w:gridCol w:w="1837"/>
        <w:gridCol w:w="1014"/>
      </w:tblGrid>
      <w:tr w:rsidR="00EB338D" w:rsidRPr="00EB338D" w:rsidTr="00EB338D">
        <w:trPr>
          <w:trHeight w:val="416"/>
        </w:trPr>
        <w:tc>
          <w:tcPr>
            <w:tcW w:w="704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EB338D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B338D" w:rsidRPr="00EB338D" w:rsidTr="00EB338D">
        <w:trPr>
          <w:trHeight w:val="413"/>
        </w:trPr>
        <w:tc>
          <w:tcPr>
            <w:tcW w:w="704" w:type="dxa"/>
          </w:tcPr>
          <w:p w:rsidR="00EB338D" w:rsidRPr="00EB338D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EB338D" w:rsidRPr="00EB338D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Без масляный компрессор для одной стоматологической установки, с ресивером 24 л (65 л/мин)</w:t>
            </w:r>
          </w:p>
        </w:tc>
        <w:tc>
          <w:tcPr>
            <w:tcW w:w="4536" w:type="dxa"/>
          </w:tcPr>
          <w:p w:rsidR="00EB338D" w:rsidRPr="00EB338D" w:rsidRDefault="00EB338D" w:rsidP="00EB338D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Без масляный компрессор для одной стоматологической установки, с ресивером 24 л (65л/мин) 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Преимущества: 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Антикоррозионная обработка ресивера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Используются японские подшипники NSK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Низкая вибрация и низкий уровень шума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Технические характеристики: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 на выходе (л/мин): 65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Мощность: 650 Вт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Объем ресивера: 24 л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Производительность: 65 л/мин / 0,4 Мпа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Габариты: 41х41х63 см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Рассчитан на подключение одной установки</w:t>
            </w:r>
          </w:p>
        </w:tc>
        <w:tc>
          <w:tcPr>
            <w:tcW w:w="709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0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106498</w:t>
            </w:r>
          </w:p>
        </w:tc>
        <w:tc>
          <w:tcPr>
            <w:tcW w:w="1418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106 498,00</w:t>
            </w:r>
          </w:p>
        </w:tc>
        <w:tc>
          <w:tcPr>
            <w:tcW w:w="1837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338D" w:rsidRPr="00EB338D" w:rsidTr="00EB338D">
        <w:trPr>
          <w:trHeight w:val="413"/>
        </w:trPr>
        <w:tc>
          <w:tcPr>
            <w:tcW w:w="70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vAlign w:val="center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106 498,00</w:t>
            </w:r>
          </w:p>
        </w:tc>
        <w:tc>
          <w:tcPr>
            <w:tcW w:w="1837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EB338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EB338D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EB338D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EB338D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D649F2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562CBB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D649F2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EB338D">
        <w:rPr>
          <w:rFonts w:ascii="Times New Roman" w:hAnsi="Times New Roman"/>
          <w:sz w:val="16"/>
          <w:szCs w:val="16"/>
        </w:rPr>
        <w:t>С</w:t>
      </w:r>
      <w:r w:rsidR="00EB338D" w:rsidRPr="00EB338D">
        <w:rPr>
          <w:rFonts w:ascii="Times New Roman" w:hAnsi="Times New Roman"/>
          <w:sz w:val="16"/>
          <w:szCs w:val="16"/>
        </w:rPr>
        <w:t xml:space="preserve">ыбанбаев  </w:t>
      </w:r>
      <w:r w:rsidRPr="00EB338D">
        <w:rPr>
          <w:rFonts w:ascii="Times New Roman" w:hAnsi="Times New Roman"/>
          <w:sz w:val="16"/>
          <w:szCs w:val="16"/>
        </w:rPr>
        <w:t xml:space="preserve"> Д.А.</w:t>
      </w:r>
      <w:bookmarkStart w:id="0" w:name="_GoBack"/>
      <w:bookmarkEnd w:id="0"/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B338D">
        <w:rPr>
          <w:rFonts w:ascii="Times New Roman" w:hAnsi="Times New Roman"/>
          <w:sz w:val="16"/>
          <w:szCs w:val="16"/>
        </w:rPr>
        <w:t xml:space="preserve"> –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>Абдымолдаева  Ж.А.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-  материальный бухгалтер  -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Нуркалиева А.Ч.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D649F2" w:rsidRPr="00EB338D" w:rsidRDefault="00D649F2" w:rsidP="00BC0251">
      <w:pPr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секретарь  -  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Айдабулова А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F79" w:rsidRDefault="004C1F79" w:rsidP="00233E55">
      <w:pPr>
        <w:spacing w:after="0" w:line="240" w:lineRule="auto"/>
      </w:pPr>
      <w:r>
        <w:separator/>
      </w:r>
    </w:p>
  </w:endnote>
  <w:endnote w:type="continuationSeparator" w:id="0">
    <w:p w:rsidR="004C1F79" w:rsidRDefault="004C1F7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F79" w:rsidRDefault="004C1F79" w:rsidP="00233E55">
      <w:pPr>
        <w:spacing w:after="0" w:line="240" w:lineRule="auto"/>
      </w:pPr>
      <w:r>
        <w:separator/>
      </w:r>
    </w:p>
  </w:footnote>
  <w:footnote w:type="continuationSeparator" w:id="0">
    <w:p w:rsidR="004C1F79" w:rsidRDefault="004C1F7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EDDFF-28F0-4878-B6E9-BBF70750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594</cp:revision>
  <cp:lastPrinted>2024-07-03T07:45:00Z</cp:lastPrinted>
  <dcterms:created xsi:type="dcterms:W3CDTF">2023-07-18T08:43:00Z</dcterms:created>
  <dcterms:modified xsi:type="dcterms:W3CDTF">2024-07-12T09:40:00Z</dcterms:modified>
</cp:coreProperties>
</file>