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556339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Протокол №</w:t>
      </w:r>
      <w:r w:rsidR="00556339" w:rsidRPr="00556339">
        <w:rPr>
          <w:rFonts w:ascii="Times New Roman" w:hAnsi="Times New Roman"/>
          <w:b/>
          <w:sz w:val="16"/>
          <w:szCs w:val="16"/>
        </w:rPr>
        <w:t>82</w:t>
      </w:r>
    </w:p>
    <w:p w:rsidR="001B7B27" w:rsidRPr="00556339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556339">
        <w:rPr>
          <w:rFonts w:ascii="Times New Roman" w:hAnsi="Times New Roman"/>
          <w:b/>
          <w:sz w:val="16"/>
          <w:szCs w:val="16"/>
        </w:rPr>
        <w:t>3</w:t>
      </w:r>
      <w:r w:rsidRPr="00556339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556339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556339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556339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556339">
        <w:rPr>
          <w:rFonts w:ascii="Times New Roman" w:hAnsi="Times New Roman"/>
          <w:b/>
          <w:sz w:val="16"/>
          <w:szCs w:val="16"/>
        </w:rPr>
        <w:t xml:space="preserve">           </w:t>
      </w:r>
      <w:r w:rsidRPr="00556339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556339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556339">
        <w:rPr>
          <w:rFonts w:ascii="Times New Roman" w:hAnsi="Times New Roman"/>
          <w:b/>
          <w:sz w:val="16"/>
          <w:szCs w:val="16"/>
        </w:rPr>
        <w:t xml:space="preserve">  «</w:t>
      </w:r>
      <w:r w:rsidR="00556339" w:rsidRPr="00556339">
        <w:rPr>
          <w:rFonts w:ascii="Times New Roman" w:hAnsi="Times New Roman"/>
          <w:b/>
          <w:sz w:val="16"/>
          <w:szCs w:val="16"/>
        </w:rPr>
        <w:t>02</w:t>
      </w:r>
      <w:r w:rsidRPr="00556339">
        <w:rPr>
          <w:rFonts w:ascii="Times New Roman" w:hAnsi="Times New Roman"/>
          <w:b/>
          <w:sz w:val="16"/>
          <w:szCs w:val="16"/>
        </w:rPr>
        <w:t>»</w:t>
      </w:r>
      <w:r w:rsidR="00137141" w:rsidRPr="00556339">
        <w:rPr>
          <w:rFonts w:ascii="Times New Roman" w:hAnsi="Times New Roman"/>
          <w:b/>
          <w:sz w:val="16"/>
          <w:szCs w:val="16"/>
        </w:rPr>
        <w:t xml:space="preserve"> </w:t>
      </w:r>
      <w:r w:rsidR="00157F75" w:rsidRPr="00556339">
        <w:rPr>
          <w:rFonts w:ascii="Times New Roman" w:hAnsi="Times New Roman"/>
          <w:b/>
          <w:sz w:val="16"/>
          <w:szCs w:val="16"/>
        </w:rPr>
        <w:t xml:space="preserve"> </w:t>
      </w:r>
      <w:r w:rsidR="00556339" w:rsidRPr="00556339">
        <w:rPr>
          <w:rFonts w:ascii="Times New Roman" w:hAnsi="Times New Roman"/>
          <w:b/>
          <w:sz w:val="16"/>
          <w:szCs w:val="16"/>
        </w:rPr>
        <w:t>ма</w:t>
      </w:r>
      <w:r w:rsidR="00157F75" w:rsidRPr="00556339">
        <w:rPr>
          <w:rFonts w:ascii="Times New Roman" w:hAnsi="Times New Roman"/>
          <w:b/>
          <w:sz w:val="16"/>
          <w:szCs w:val="16"/>
        </w:rPr>
        <w:t>я</w:t>
      </w:r>
      <w:r w:rsidR="002A02D5" w:rsidRPr="00556339">
        <w:rPr>
          <w:rFonts w:ascii="Times New Roman" w:hAnsi="Times New Roman"/>
          <w:b/>
          <w:sz w:val="16"/>
          <w:szCs w:val="16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556339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556339">
        <w:rPr>
          <w:rFonts w:ascii="Times New Roman" w:hAnsi="Times New Roman"/>
          <w:b/>
          <w:sz w:val="16"/>
          <w:szCs w:val="16"/>
        </w:rPr>
        <w:t>3</w:t>
      </w:r>
      <w:r w:rsidRPr="00556339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556339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556339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556339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556339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556339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134"/>
        <w:gridCol w:w="1134"/>
        <w:gridCol w:w="992"/>
        <w:gridCol w:w="1912"/>
        <w:gridCol w:w="1628"/>
        <w:gridCol w:w="1275"/>
      </w:tblGrid>
      <w:tr w:rsidR="009D5E80" w:rsidRPr="00556339" w:rsidTr="009D5E80">
        <w:trPr>
          <w:trHeight w:val="558"/>
        </w:trPr>
        <w:tc>
          <w:tcPr>
            <w:tcW w:w="959" w:type="dxa"/>
            <w:hideMark/>
          </w:tcPr>
          <w:p w:rsidR="009D5E80" w:rsidRPr="00556339" w:rsidRDefault="009D5E80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394" w:type="dxa"/>
            <w:hideMark/>
          </w:tcPr>
          <w:p w:rsidR="009D5E80" w:rsidRPr="00556339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D5E80" w:rsidRPr="00556339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9D5E80" w:rsidRPr="00556339" w:rsidRDefault="009D5E80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9D5E80" w:rsidRPr="00556339" w:rsidRDefault="009D5E80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912" w:type="dxa"/>
            <w:hideMark/>
          </w:tcPr>
          <w:p w:rsidR="009D5E80" w:rsidRPr="00556339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628" w:type="dxa"/>
            <w:hideMark/>
          </w:tcPr>
          <w:p w:rsidR="009D5E80" w:rsidRPr="00556339" w:rsidRDefault="009D5E80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633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75" w:type="dxa"/>
            <w:hideMark/>
          </w:tcPr>
          <w:p w:rsidR="009D5E80" w:rsidRPr="00556339" w:rsidRDefault="009D5E80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633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556339" w:rsidRPr="00556339" w:rsidTr="00B04FFD">
        <w:trPr>
          <w:trHeight w:val="268"/>
        </w:trPr>
        <w:tc>
          <w:tcPr>
            <w:tcW w:w="959" w:type="dxa"/>
          </w:tcPr>
          <w:p w:rsidR="00556339" w:rsidRPr="00556339" w:rsidRDefault="00556339" w:rsidP="005563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633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4" w:type="dxa"/>
            <w:vAlign w:val="center"/>
          </w:tcPr>
          <w:p w:rsidR="00556339" w:rsidRPr="00556339" w:rsidRDefault="00556339" w:rsidP="0055633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56339">
              <w:rPr>
                <w:rFonts w:ascii="Times New Roman" w:hAnsi="Times New Roman"/>
                <w:sz w:val="16"/>
                <w:szCs w:val="16"/>
              </w:rPr>
              <w:t>Натрия оксибутират  раствор для инъекций, 200 мг/мл, 10 мл, № 10</w:t>
            </w:r>
          </w:p>
        </w:tc>
        <w:tc>
          <w:tcPr>
            <w:tcW w:w="1134" w:type="dxa"/>
            <w:vAlign w:val="center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ампула </w:t>
            </w:r>
          </w:p>
        </w:tc>
        <w:tc>
          <w:tcPr>
            <w:tcW w:w="1134" w:type="dxa"/>
            <w:vAlign w:val="center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center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color w:val="000000"/>
                <w:sz w:val="16"/>
                <w:szCs w:val="16"/>
              </w:rPr>
              <w:t>283,68</w:t>
            </w:r>
          </w:p>
        </w:tc>
        <w:tc>
          <w:tcPr>
            <w:tcW w:w="1912" w:type="dxa"/>
            <w:vAlign w:val="center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color w:val="000000"/>
                <w:sz w:val="16"/>
                <w:szCs w:val="16"/>
              </w:rPr>
              <w:t>14 184</w:t>
            </w:r>
          </w:p>
        </w:tc>
        <w:tc>
          <w:tcPr>
            <w:tcW w:w="1628" w:type="dxa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56339" w:rsidRPr="00556339" w:rsidTr="00B04FFD">
        <w:trPr>
          <w:trHeight w:val="530"/>
        </w:trPr>
        <w:tc>
          <w:tcPr>
            <w:tcW w:w="959" w:type="dxa"/>
          </w:tcPr>
          <w:p w:rsidR="00556339" w:rsidRPr="00556339" w:rsidRDefault="00556339" w:rsidP="005563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94" w:type="dxa"/>
            <w:vAlign w:val="center"/>
          </w:tcPr>
          <w:p w:rsidR="00556339" w:rsidRPr="00556339" w:rsidRDefault="00556339" w:rsidP="00556339">
            <w:pPr>
              <w:rPr>
                <w:rFonts w:ascii="Times New Roman" w:hAnsi="Times New Roman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sz w:val="16"/>
                <w:szCs w:val="16"/>
              </w:rPr>
              <w:t xml:space="preserve">Эритромицин таблетки, покрытие кишечнорастворимой оболочкой, 250 мг, № 10 </w:t>
            </w:r>
          </w:p>
        </w:tc>
        <w:tc>
          <w:tcPr>
            <w:tcW w:w="1134" w:type="dxa"/>
            <w:vAlign w:val="center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1134" w:type="dxa"/>
            <w:vAlign w:val="center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vAlign w:val="center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color w:val="000000"/>
                <w:sz w:val="16"/>
                <w:szCs w:val="16"/>
              </w:rPr>
              <w:t>22,96</w:t>
            </w:r>
          </w:p>
        </w:tc>
        <w:tc>
          <w:tcPr>
            <w:tcW w:w="1912" w:type="dxa"/>
            <w:vAlign w:val="center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color w:val="000000"/>
                <w:sz w:val="16"/>
                <w:szCs w:val="16"/>
              </w:rPr>
              <w:t>22 960</w:t>
            </w:r>
          </w:p>
        </w:tc>
        <w:tc>
          <w:tcPr>
            <w:tcW w:w="1628" w:type="dxa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56339" w:rsidRPr="00556339" w:rsidTr="00B04FFD">
        <w:trPr>
          <w:trHeight w:val="268"/>
        </w:trPr>
        <w:tc>
          <w:tcPr>
            <w:tcW w:w="959" w:type="dxa"/>
          </w:tcPr>
          <w:p w:rsidR="00556339" w:rsidRPr="00556339" w:rsidRDefault="00556339" w:rsidP="005563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394" w:type="dxa"/>
          </w:tcPr>
          <w:p w:rsidR="00556339" w:rsidRPr="00556339" w:rsidRDefault="00556339" w:rsidP="0055633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color w:val="000000"/>
                <w:sz w:val="16"/>
                <w:szCs w:val="16"/>
              </w:rPr>
              <w:t>Флувир Осельтамивир Капсулы, 30 мг, №10</w:t>
            </w:r>
          </w:p>
        </w:tc>
        <w:tc>
          <w:tcPr>
            <w:tcW w:w="1134" w:type="dxa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color w:val="000000"/>
                <w:sz w:val="16"/>
                <w:szCs w:val="16"/>
              </w:rPr>
              <w:t>1994,40</w:t>
            </w:r>
          </w:p>
        </w:tc>
        <w:tc>
          <w:tcPr>
            <w:tcW w:w="1912" w:type="dxa"/>
            <w:vAlign w:val="center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color w:val="000000"/>
                <w:sz w:val="16"/>
                <w:szCs w:val="16"/>
              </w:rPr>
              <w:t>997 200</w:t>
            </w:r>
          </w:p>
        </w:tc>
        <w:tc>
          <w:tcPr>
            <w:tcW w:w="1628" w:type="dxa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56339" w:rsidRPr="00556339" w:rsidTr="00B04FFD">
        <w:trPr>
          <w:trHeight w:val="268"/>
        </w:trPr>
        <w:tc>
          <w:tcPr>
            <w:tcW w:w="959" w:type="dxa"/>
          </w:tcPr>
          <w:p w:rsidR="00556339" w:rsidRPr="00556339" w:rsidRDefault="00556339" w:rsidP="005563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394" w:type="dxa"/>
          </w:tcPr>
          <w:p w:rsidR="00556339" w:rsidRPr="00556339" w:rsidRDefault="00556339" w:rsidP="00556339">
            <w:pPr>
              <w:rPr>
                <w:rFonts w:ascii="Times New Roman" w:hAnsi="Times New Roman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sz w:val="16"/>
                <w:szCs w:val="16"/>
              </w:rPr>
              <w:t xml:space="preserve"> Амброксол Сироп 30мг/5мл 150 мл №1</w:t>
            </w:r>
          </w:p>
        </w:tc>
        <w:tc>
          <w:tcPr>
            <w:tcW w:w="1134" w:type="dxa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color w:val="000000"/>
                <w:sz w:val="16"/>
                <w:szCs w:val="16"/>
              </w:rPr>
              <w:t>558,69</w:t>
            </w:r>
          </w:p>
        </w:tc>
        <w:tc>
          <w:tcPr>
            <w:tcW w:w="1912" w:type="dxa"/>
            <w:vAlign w:val="center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color w:val="000000"/>
                <w:sz w:val="16"/>
                <w:szCs w:val="16"/>
              </w:rPr>
              <w:t>279 345</w:t>
            </w:r>
          </w:p>
        </w:tc>
        <w:tc>
          <w:tcPr>
            <w:tcW w:w="1628" w:type="dxa"/>
          </w:tcPr>
          <w:p w:rsidR="00556339" w:rsidRPr="00556339" w:rsidRDefault="00556339" w:rsidP="0055633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5633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275" w:type="dxa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56339" w:rsidRPr="00556339" w:rsidTr="00B04FFD">
        <w:trPr>
          <w:trHeight w:val="268"/>
        </w:trPr>
        <w:tc>
          <w:tcPr>
            <w:tcW w:w="959" w:type="dxa"/>
          </w:tcPr>
          <w:p w:rsidR="00556339" w:rsidRPr="00556339" w:rsidRDefault="00556339" w:rsidP="005563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394" w:type="dxa"/>
          </w:tcPr>
          <w:p w:rsidR="00556339" w:rsidRPr="00556339" w:rsidRDefault="00556339" w:rsidP="0055633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color w:val="000000"/>
                <w:sz w:val="16"/>
                <w:szCs w:val="16"/>
              </w:rPr>
              <w:t>Активированный уголь Уголь активированный Таблетки 0.25 г</w:t>
            </w:r>
          </w:p>
        </w:tc>
        <w:tc>
          <w:tcPr>
            <w:tcW w:w="1134" w:type="dxa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1134" w:type="dxa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color w:val="000000"/>
                <w:sz w:val="16"/>
                <w:szCs w:val="16"/>
              </w:rPr>
              <w:t>5,87</w:t>
            </w:r>
          </w:p>
        </w:tc>
        <w:tc>
          <w:tcPr>
            <w:tcW w:w="1912" w:type="dxa"/>
            <w:vAlign w:val="center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color w:val="000000"/>
                <w:sz w:val="16"/>
                <w:szCs w:val="16"/>
              </w:rPr>
              <w:t>5 870</w:t>
            </w:r>
          </w:p>
        </w:tc>
        <w:tc>
          <w:tcPr>
            <w:tcW w:w="1628" w:type="dxa"/>
          </w:tcPr>
          <w:p w:rsidR="00556339" w:rsidRPr="00556339" w:rsidRDefault="00556339" w:rsidP="0055633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5633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275" w:type="dxa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56339" w:rsidRPr="00556339" w:rsidTr="00B04FFD">
        <w:trPr>
          <w:trHeight w:val="268"/>
        </w:trPr>
        <w:tc>
          <w:tcPr>
            <w:tcW w:w="959" w:type="dxa"/>
          </w:tcPr>
          <w:p w:rsidR="00556339" w:rsidRPr="00556339" w:rsidRDefault="00556339" w:rsidP="005563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394" w:type="dxa"/>
          </w:tcPr>
          <w:p w:rsidR="00556339" w:rsidRPr="00556339" w:rsidRDefault="00556339" w:rsidP="0055633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color w:val="000000"/>
                <w:sz w:val="16"/>
                <w:szCs w:val="16"/>
              </w:rPr>
              <w:t>Борный спирт  Раствор спиртовой 3 % 50 мл №1</w:t>
            </w:r>
          </w:p>
        </w:tc>
        <w:tc>
          <w:tcPr>
            <w:tcW w:w="1134" w:type="dxa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color w:val="000000"/>
                <w:sz w:val="16"/>
                <w:szCs w:val="16"/>
              </w:rPr>
              <w:t>423,50</w:t>
            </w:r>
          </w:p>
        </w:tc>
        <w:tc>
          <w:tcPr>
            <w:tcW w:w="1912" w:type="dxa"/>
            <w:vAlign w:val="center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color w:val="000000"/>
                <w:sz w:val="16"/>
                <w:szCs w:val="16"/>
              </w:rPr>
              <w:t>8 470</w:t>
            </w:r>
          </w:p>
        </w:tc>
        <w:tc>
          <w:tcPr>
            <w:tcW w:w="1628" w:type="dxa"/>
          </w:tcPr>
          <w:p w:rsidR="00556339" w:rsidRPr="00556339" w:rsidRDefault="00556339" w:rsidP="0055633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55633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275" w:type="dxa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56339" w:rsidRPr="00556339" w:rsidTr="00B04FFD">
        <w:trPr>
          <w:trHeight w:val="119"/>
        </w:trPr>
        <w:tc>
          <w:tcPr>
            <w:tcW w:w="959" w:type="dxa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394" w:type="dxa"/>
            <w:vAlign w:val="center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56339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5633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vAlign w:val="center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56339">
              <w:rPr>
                <w:rFonts w:ascii="Times New Roman" w:hAnsi="Times New Roman"/>
                <w:b/>
                <w:bCs/>
                <w:sz w:val="16"/>
                <w:szCs w:val="16"/>
              </w:rPr>
              <w:t>1 328 029,00</w:t>
            </w:r>
          </w:p>
        </w:tc>
        <w:tc>
          <w:tcPr>
            <w:tcW w:w="1628" w:type="dxa"/>
          </w:tcPr>
          <w:p w:rsidR="00556339" w:rsidRPr="00556339" w:rsidRDefault="00556339" w:rsidP="00556339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</w:tcPr>
          <w:p w:rsidR="00556339" w:rsidRPr="00556339" w:rsidRDefault="00556339" w:rsidP="005563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9D5E80" w:rsidRPr="00556339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556339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556339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556339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556339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556339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556339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556339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556339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556339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556339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556339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556339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556339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556339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556339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556339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556339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556339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556339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556339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556339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556339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56339" w:rsidRPr="00556339" w:rsidRDefault="00556339" w:rsidP="00556339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556339" w:rsidRPr="00556339" w:rsidRDefault="00556339" w:rsidP="00556339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556339" w:rsidRPr="00556339" w:rsidRDefault="00556339" w:rsidP="00556339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556339" w:rsidRPr="00556339" w:rsidRDefault="00556339" w:rsidP="00556339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556339" w:rsidRPr="00556339" w:rsidRDefault="00556339" w:rsidP="00556339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6339" w:rsidRPr="00556339" w:rsidRDefault="00556339" w:rsidP="00556339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556339" w:rsidRPr="00556339" w:rsidRDefault="00556339" w:rsidP="00556339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Признать лоты  № 1,2,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3,4,5,6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556339" w:rsidRPr="00556339" w:rsidRDefault="00556339" w:rsidP="00556339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556339" w:rsidRPr="00556339" w:rsidRDefault="00556339" w:rsidP="00556339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556339" w:rsidRPr="00556339" w:rsidRDefault="00556339" w:rsidP="00556339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  <w:bookmarkStart w:id="0" w:name="_GoBack"/>
      <w:bookmarkEnd w:id="0"/>
    </w:p>
    <w:p w:rsidR="00556339" w:rsidRPr="00556339" w:rsidRDefault="00556339" w:rsidP="00556339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556339" w:rsidRPr="00556339" w:rsidRDefault="00556339" w:rsidP="00556339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556339" w:rsidRPr="00556339" w:rsidRDefault="00556339" w:rsidP="00556339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556339" w:rsidRPr="00556339" w:rsidRDefault="00556339" w:rsidP="00556339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556339" w:rsidRPr="00556339" w:rsidRDefault="00556339" w:rsidP="00556339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AE37A8" w:rsidRPr="00556339" w:rsidRDefault="00556339" w:rsidP="00556339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2E39E9" w:rsidRPr="00556339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556339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0A5" w:rsidRDefault="00F750A5" w:rsidP="00233E55">
      <w:pPr>
        <w:spacing w:after="0" w:line="240" w:lineRule="auto"/>
      </w:pPr>
      <w:r>
        <w:separator/>
      </w:r>
    </w:p>
  </w:endnote>
  <w:endnote w:type="continuationSeparator" w:id="0">
    <w:p w:rsidR="00F750A5" w:rsidRDefault="00F750A5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0A5" w:rsidRDefault="00F750A5" w:rsidP="00233E55">
      <w:pPr>
        <w:spacing w:after="0" w:line="240" w:lineRule="auto"/>
      </w:pPr>
      <w:r>
        <w:separator/>
      </w:r>
    </w:p>
  </w:footnote>
  <w:footnote w:type="continuationSeparator" w:id="0">
    <w:p w:rsidR="00F750A5" w:rsidRDefault="00F750A5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339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0A5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B4D21-446F-4470-9051-07162F44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842</cp:revision>
  <cp:lastPrinted>2023-03-20T08:31:00Z</cp:lastPrinted>
  <dcterms:created xsi:type="dcterms:W3CDTF">2021-07-27T04:19:00Z</dcterms:created>
  <dcterms:modified xsi:type="dcterms:W3CDTF">2023-05-02T09:27:00Z</dcterms:modified>
</cp:coreProperties>
</file>