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4102CC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4102CC">
        <w:rPr>
          <w:rFonts w:ascii="Times New Roman" w:hAnsi="Times New Roman"/>
          <w:b/>
          <w:sz w:val="18"/>
          <w:szCs w:val="18"/>
        </w:rPr>
        <w:t>Протокол №</w:t>
      </w:r>
      <w:r w:rsidR="008E76D5" w:rsidRPr="004102CC">
        <w:rPr>
          <w:rFonts w:ascii="Times New Roman" w:hAnsi="Times New Roman"/>
          <w:b/>
          <w:sz w:val="18"/>
          <w:szCs w:val="18"/>
        </w:rPr>
        <w:t>1</w:t>
      </w:r>
      <w:r w:rsidR="00B83441">
        <w:rPr>
          <w:rFonts w:ascii="Times New Roman" w:hAnsi="Times New Roman"/>
          <w:b/>
          <w:sz w:val="18"/>
          <w:szCs w:val="18"/>
        </w:rPr>
        <w:t>50</w:t>
      </w:r>
    </w:p>
    <w:p w:rsidR="001B7B27" w:rsidRPr="004102C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4102CC">
        <w:rPr>
          <w:rFonts w:ascii="Times New Roman" w:hAnsi="Times New Roman"/>
          <w:b/>
          <w:sz w:val="18"/>
          <w:szCs w:val="18"/>
        </w:rPr>
        <w:t>3</w:t>
      </w:r>
      <w:r w:rsidRPr="004102CC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4102C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4102C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4102CC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4102CC">
        <w:rPr>
          <w:rFonts w:ascii="Times New Roman" w:hAnsi="Times New Roman"/>
          <w:b/>
          <w:sz w:val="18"/>
          <w:szCs w:val="18"/>
        </w:rPr>
        <w:t xml:space="preserve">           </w:t>
      </w:r>
      <w:r w:rsidRPr="004102CC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4102C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</w:t>
      </w:r>
      <w:r w:rsidR="00B83441">
        <w:rPr>
          <w:rFonts w:ascii="Times New Roman" w:hAnsi="Times New Roman"/>
          <w:b/>
          <w:sz w:val="18"/>
          <w:szCs w:val="18"/>
        </w:rPr>
        <w:t xml:space="preserve">           </w:t>
      </w:r>
      <w:r w:rsidR="00D9255F" w:rsidRPr="004102CC">
        <w:rPr>
          <w:rFonts w:ascii="Times New Roman" w:hAnsi="Times New Roman"/>
          <w:b/>
          <w:sz w:val="18"/>
          <w:szCs w:val="18"/>
        </w:rPr>
        <w:t xml:space="preserve">  </w:t>
      </w:r>
      <w:r w:rsidRPr="004102CC">
        <w:rPr>
          <w:rFonts w:ascii="Times New Roman" w:hAnsi="Times New Roman"/>
          <w:b/>
          <w:sz w:val="18"/>
          <w:szCs w:val="18"/>
        </w:rPr>
        <w:t xml:space="preserve">  «</w:t>
      </w:r>
      <w:r w:rsidR="00B83441">
        <w:rPr>
          <w:rFonts w:ascii="Times New Roman" w:hAnsi="Times New Roman"/>
          <w:b/>
          <w:sz w:val="18"/>
          <w:szCs w:val="18"/>
          <w:lang w:val="kk-KZ"/>
        </w:rPr>
        <w:t>20</w:t>
      </w:r>
      <w:r w:rsidRPr="004102CC">
        <w:rPr>
          <w:rFonts w:ascii="Times New Roman" w:hAnsi="Times New Roman"/>
          <w:b/>
          <w:sz w:val="18"/>
          <w:szCs w:val="18"/>
        </w:rPr>
        <w:t>»</w:t>
      </w:r>
      <w:r w:rsidR="00137141" w:rsidRPr="004102CC">
        <w:rPr>
          <w:rFonts w:ascii="Times New Roman" w:hAnsi="Times New Roman"/>
          <w:b/>
          <w:sz w:val="18"/>
          <w:szCs w:val="18"/>
        </w:rPr>
        <w:t xml:space="preserve"> </w:t>
      </w:r>
      <w:r w:rsidR="004A2EE3" w:rsidRPr="004102CC">
        <w:rPr>
          <w:rFonts w:ascii="Times New Roman" w:hAnsi="Times New Roman"/>
          <w:b/>
          <w:sz w:val="18"/>
          <w:szCs w:val="18"/>
        </w:rPr>
        <w:t xml:space="preserve"> </w:t>
      </w:r>
      <w:r w:rsidR="00B83441">
        <w:rPr>
          <w:rFonts w:ascii="Times New Roman" w:hAnsi="Times New Roman"/>
          <w:b/>
          <w:sz w:val="18"/>
          <w:szCs w:val="18"/>
        </w:rPr>
        <w:t>ок</w:t>
      </w:r>
      <w:r w:rsidR="004A2EE3" w:rsidRPr="004102CC">
        <w:rPr>
          <w:rFonts w:ascii="Times New Roman" w:hAnsi="Times New Roman"/>
          <w:b/>
          <w:sz w:val="18"/>
          <w:szCs w:val="18"/>
        </w:rPr>
        <w:t>тября</w:t>
      </w:r>
      <w:r w:rsidR="00C826E9" w:rsidRPr="004102CC">
        <w:rPr>
          <w:rFonts w:ascii="Times New Roman" w:hAnsi="Times New Roman"/>
          <w:b/>
          <w:sz w:val="18"/>
          <w:szCs w:val="18"/>
        </w:rPr>
        <w:t xml:space="preserve"> </w:t>
      </w:r>
      <w:r w:rsidRPr="004102CC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4102CC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4102CC">
        <w:rPr>
          <w:rFonts w:ascii="Times New Roman" w:hAnsi="Times New Roman"/>
          <w:b/>
          <w:sz w:val="18"/>
          <w:szCs w:val="18"/>
        </w:rPr>
        <w:t>3</w:t>
      </w:r>
      <w:r w:rsidRPr="004102CC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4102CC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4102C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4102C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4102C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4102CC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462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151"/>
        <w:gridCol w:w="1134"/>
        <w:gridCol w:w="1418"/>
        <w:gridCol w:w="1701"/>
        <w:gridCol w:w="2251"/>
      </w:tblGrid>
      <w:tr w:rsidR="0071384A" w:rsidRPr="004102CC" w:rsidTr="001C4FA0">
        <w:trPr>
          <w:trHeight w:val="558"/>
        </w:trPr>
        <w:tc>
          <w:tcPr>
            <w:tcW w:w="704" w:type="dxa"/>
            <w:hideMark/>
          </w:tcPr>
          <w:p w:rsidR="0071384A" w:rsidRPr="004102CC" w:rsidRDefault="0071384A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103" w:type="dxa"/>
            <w:hideMark/>
          </w:tcPr>
          <w:p w:rsidR="0071384A" w:rsidRPr="004102CC" w:rsidRDefault="0071384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51" w:type="dxa"/>
            <w:hideMark/>
          </w:tcPr>
          <w:p w:rsidR="0071384A" w:rsidRPr="004102CC" w:rsidRDefault="0071384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71384A" w:rsidRPr="004102CC" w:rsidRDefault="0071384A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71384A" w:rsidRPr="004102CC" w:rsidRDefault="0071384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71384A" w:rsidRPr="004102CC" w:rsidRDefault="0071384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2251" w:type="dxa"/>
            <w:hideMark/>
          </w:tcPr>
          <w:p w:rsidR="0071384A" w:rsidRPr="004102CC" w:rsidRDefault="0071384A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</w:tr>
      <w:tr w:rsidR="00B83441" w:rsidRPr="00A76A87" w:rsidTr="00A76A87">
        <w:trPr>
          <w:trHeight w:val="408"/>
        </w:trPr>
        <w:tc>
          <w:tcPr>
            <w:tcW w:w="704" w:type="dxa"/>
          </w:tcPr>
          <w:p w:rsidR="00B83441" w:rsidRPr="00A76A87" w:rsidRDefault="00B83441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A8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B83441" w:rsidRPr="00A76A87" w:rsidRDefault="00B83441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B83441" w:rsidRPr="00A76A87" w:rsidRDefault="00B83441" w:rsidP="00A76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Канюля назальная кислородная, взрослый, размер - LПредназначены для оксигенотерапии в условиях стационара.B10:F13</w:t>
            </w:r>
          </w:p>
        </w:tc>
        <w:tc>
          <w:tcPr>
            <w:tcW w:w="1151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134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8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923,55</w:t>
            </w:r>
          </w:p>
        </w:tc>
        <w:tc>
          <w:tcPr>
            <w:tcW w:w="1701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1 385 325,00</w:t>
            </w:r>
          </w:p>
        </w:tc>
        <w:tc>
          <w:tcPr>
            <w:tcW w:w="2251" w:type="dxa"/>
          </w:tcPr>
          <w:p w:rsidR="00CE6533" w:rsidRPr="00A76A87" w:rsidRDefault="00CE6533" w:rsidP="00CE65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6533" w:rsidRPr="00A76A87" w:rsidTr="001C4FA0">
        <w:trPr>
          <w:trHeight w:val="413"/>
        </w:trPr>
        <w:tc>
          <w:tcPr>
            <w:tcW w:w="704" w:type="dxa"/>
          </w:tcPr>
          <w:p w:rsidR="00CE6533" w:rsidRPr="00A76A87" w:rsidRDefault="00CE6533" w:rsidP="00CE65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A8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CE6533" w:rsidRPr="00A76A87" w:rsidRDefault="00CE6533" w:rsidP="00A76A8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Канюля/катетер внутривенный периферический  c инъекционным клапаном, размерами: 14G,  18G, 20G, 22G, 24G, 26G.Состоит из трубки иглы, трубки катетера, канюли катетера инъекционного клапана, канюли иглы, камеры возврата крови, заглушки. Выпускается с иглой размерами: 14G, 18G, 20G, 22G,24G,26G Стерилизован этилен оксидом                                                                                                                                                                   14G - 600 штук                                                                                                                        18G - 600 штук                                                                                                                            20G - 600 штук                                                                                                                           22G - 600 штук                                                                                                                                    24G  - 600 штук                                                                                                                                      26G  - 600 штук                                                                                                                                   Срок годности 5 лет.</w:t>
            </w:r>
          </w:p>
        </w:tc>
        <w:tc>
          <w:tcPr>
            <w:tcW w:w="1151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134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418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78,39</w:t>
            </w:r>
          </w:p>
        </w:tc>
        <w:tc>
          <w:tcPr>
            <w:tcW w:w="1701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282 204,00</w:t>
            </w:r>
          </w:p>
        </w:tc>
        <w:tc>
          <w:tcPr>
            <w:tcW w:w="2251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ПТ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«Сагиндыков и компания</w:t>
            </w:r>
          </w:p>
        </w:tc>
      </w:tr>
      <w:tr w:rsidR="00CE6533" w:rsidRPr="00A76A87" w:rsidTr="001C4FA0">
        <w:trPr>
          <w:trHeight w:val="413"/>
        </w:trPr>
        <w:tc>
          <w:tcPr>
            <w:tcW w:w="704" w:type="dxa"/>
          </w:tcPr>
          <w:p w:rsidR="00CE6533" w:rsidRPr="00A76A87" w:rsidRDefault="00CE6533" w:rsidP="00CE65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A8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CE6533" w:rsidRPr="00A76A87" w:rsidRDefault="00CE6533" w:rsidP="00C135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Никотиновая кислота раствор для инъекций 1% 1мл</w:t>
            </w:r>
          </w:p>
        </w:tc>
        <w:tc>
          <w:tcPr>
            <w:tcW w:w="1151" w:type="dxa"/>
          </w:tcPr>
          <w:p w:rsidR="00CE6533" w:rsidRPr="00A76A87" w:rsidRDefault="00CE6533" w:rsidP="00CE653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418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32,48</w:t>
            </w:r>
          </w:p>
        </w:tc>
        <w:tc>
          <w:tcPr>
            <w:tcW w:w="1701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487 200,00</w:t>
            </w:r>
          </w:p>
        </w:tc>
        <w:tc>
          <w:tcPr>
            <w:tcW w:w="2251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ПТ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«Сагиндыков и компания</w:t>
            </w:r>
          </w:p>
        </w:tc>
      </w:tr>
      <w:tr w:rsidR="00B83441" w:rsidRPr="00A76A87" w:rsidTr="001C4FA0">
        <w:trPr>
          <w:trHeight w:val="413"/>
        </w:trPr>
        <w:tc>
          <w:tcPr>
            <w:tcW w:w="704" w:type="dxa"/>
          </w:tcPr>
          <w:p w:rsidR="00B83441" w:rsidRPr="00A76A87" w:rsidRDefault="00B83441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A8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83441" w:rsidRPr="00A76A87" w:rsidRDefault="00B83441" w:rsidP="00C135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Одноразовые стерильные вакуумные пробирки  для забора и хранения венозной крови, плазмы крови, сыворотки крови, с активатором свертывания и гелем для разделения сыворотки, с желтой крышкой 1мл</w:t>
            </w:r>
          </w:p>
        </w:tc>
        <w:tc>
          <w:tcPr>
            <w:tcW w:w="1151" w:type="dxa"/>
          </w:tcPr>
          <w:p w:rsidR="00B83441" w:rsidRPr="00A76A87" w:rsidRDefault="00B83441" w:rsidP="00B8344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18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167,07</w:t>
            </w:r>
          </w:p>
        </w:tc>
        <w:tc>
          <w:tcPr>
            <w:tcW w:w="1701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1 002 420,00</w:t>
            </w:r>
          </w:p>
        </w:tc>
        <w:tc>
          <w:tcPr>
            <w:tcW w:w="2251" w:type="dxa"/>
          </w:tcPr>
          <w:p w:rsidR="00CE6533" w:rsidRPr="00A76A87" w:rsidRDefault="00CE6533" w:rsidP="00CE65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«ФАРМ ЛЮКС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kz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B83441" w:rsidRPr="00A76A87" w:rsidRDefault="00B83441" w:rsidP="00B8344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3441" w:rsidRPr="00A76A87" w:rsidTr="001C4FA0">
        <w:trPr>
          <w:trHeight w:val="413"/>
        </w:trPr>
        <w:tc>
          <w:tcPr>
            <w:tcW w:w="704" w:type="dxa"/>
          </w:tcPr>
          <w:p w:rsidR="00B83441" w:rsidRPr="00A76A87" w:rsidRDefault="00B83441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A8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83441" w:rsidRPr="00A76A87" w:rsidRDefault="00B83441" w:rsidP="00C135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Одноразовые стерильные вакуумные пробирки  для забора и хранения венозной крови, плазмы крови, сыворотки крови, с активатором свертывания и гелем для разделения сыворотки, с желтой крышкой 3,5мл</w:t>
            </w:r>
          </w:p>
        </w:tc>
        <w:tc>
          <w:tcPr>
            <w:tcW w:w="1151" w:type="dxa"/>
          </w:tcPr>
          <w:p w:rsidR="00B83441" w:rsidRPr="00A76A87" w:rsidRDefault="00B83441" w:rsidP="00B8344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18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89,79</w:t>
            </w:r>
          </w:p>
        </w:tc>
        <w:tc>
          <w:tcPr>
            <w:tcW w:w="1701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897 900,00</w:t>
            </w:r>
          </w:p>
        </w:tc>
        <w:tc>
          <w:tcPr>
            <w:tcW w:w="2251" w:type="dxa"/>
          </w:tcPr>
          <w:p w:rsidR="00B83441" w:rsidRPr="00A76A87" w:rsidRDefault="00CE6533" w:rsidP="00B8344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«ОМБ - Казахстан»  </w:t>
            </w:r>
          </w:p>
        </w:tc>
      </w:tr>
      <w:tr w:rsidR="00B83441" w:rsidRPr="00A76A87" w:rsidTr="001C4FA0">
        <w:trPr>
          <w:trHeight w:val="413"/>
        </w:trPr>
        <w:tc>
          <w:tcPr>
            <w:tcW w:w="704" w:type="dxa"/>
          </w:tcPr>
          <w:p w:rsidR="00B83441" w:rsidRPr="00A76A87" w:rsidRDefault="00B83441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A8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83441" w:rsidRPr="00A76A87" w:rsidRDefault="00B83441" w:rsidP="00C135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Перчатки диагностические латексные(нитриловые) текстурированные,неопудренные не стерильные размер 7-8Размеры M, </w:t>
            </w:r>
          </w:p>
        </w:tc>
        <w:tc>
          <w:tcPr>
            <w:tcW w:w="1151" w:type="dxa"/>
          </w:tcPr>
          <w:p w:rsidR="00B83441" w:rsidRPr="00A76A87" w:rsidRDefault="00B83441" w:rsidP="00B834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пара</w:t>
            </w:r>
          </w:p>
        </w:tc>
        <w:tc>
          <w:tcPr>
            <w:tcW w:w="1134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18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29,95</w:t>
            </w:r>
          </w:p>
        </w:tc>
        <w:tc>
          <w:tcPr>
            <w:tcW w:w="1701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1 497 500,00</w:t>
            </w:r>
          </w:p>
        </w:tc>
        <w:tc>
          <w:tcPr>
            <w:tcW w:w="2251" w:type="dxa"/>
          </w:tcPr>
          <w:p w:rsidR="00B83441" w:rsidRPr="00A76A87" w:rsidRDefault="00CE6533" w:rsidP="00B8344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«МЕДИОК КЗ»</w:t>
            </w:r>
          </w:p>
        </w:tc>
      </w:tr>
      <w:tr w:rsidR="00B83441" w:rsidRPr="00A76A87" w:rsidTr="001C4FA0">
        <w:trPr>
          <w:trHeight w:val="413"/>
        </w:trPr>
        <w:tc>
          <w:tcPr>
            <w:tcW w:w="704" w:type="dxa"/>
          </w:tcPr>
          <w:p w:rsidR="00B83441" w:rsidRPr="00A76A87" w:rsidRDefault="00B83441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A8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B83441" w:rsidRPr="00A76A87" w:rsidRDefault="00B83441" w:rsidP="00C135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Стекло предметное, шлифованный край, №50, матовое поле для записи.</w:t>
            </w:r>
          </w:p>
        </w:tc>
        <w:tc>
          <w:tcPr>
            <w:tcW w:w="1151" w:type="dxa"/>
          </w:tcPr>
          <w:p w:rsidR="00B83441" w:rsidRPr="00A76A87" w:rsidRDefault="00B83441" w:rsidP="00B8344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701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2251" w:type="dxa"/>
          </w:tcPr>
          <w:p w:rsidR="00B83441" w:rsidRPr="00A76A87" w:rsidRDefault="00CE6533" w:rsidP="00B8344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TANSHOLPAN</w:t>
            </w:r>
          </w:p>
        </w:tc>
      </w:tr>
      <w:tr w:rsidR="00CE6533" w:rsidRPr="00A76A87" w:rsidTr="001C4FA0">
        <w:trPr>
          <w:trHeight w:val="413"/>
        </w:trPr>
        <w:tc>
          <w:tcPr>
            <w:tcW w:w="704" w:type="dxa"/>
          </w:tcPr>
          <w:p w:rsidR="00CE6533" w:rsidRPr="00A76A87" w:rsidRDefault="00CE6533" w:rsidP="00CE65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A87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CE6533" w:rsidRPr="00A76A87" w:rsidRDefault="00CE6533" w:rsidP="00C135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без манжеты, размер 3,0, 3,5 мм</w:t>
            </w:r>
          </w:p>
        </w:tc>
        <w:tc>
          <w:tcPr>
            <w:tcW w:w="1151" w:type="dxa"/>
          </w:tcPr>
          <w:p w:rsidR="00CE6533" w:rsidRPr="00A76A87" w:rsidRDefault="00CE6533" w:rsidP="00CE653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701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2251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CE6533" w:rsidRPr="00A76A87" w:rsidTr="001C4FA0">
        <w:trPr>
          <w:trHeight w:val="413"/>
        </w:trPr>
        <w:tc>
          <w:tcPr>
            <w:tcW w:w="704" w:type="dxa"/>
          </w:tcPr>
          <w:p w:rsidR="00CE6533" w:rsidRPr="00A76A87" w:rsidRDefault="00CE6533" w:rsidP="00CE65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A87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CE6533" w:rsidRPr="00A76A87" w:rsidRDefault="00CE6533" w:rsidP="00C135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без манжеты, размер2,0, 2,5мм</w:t>
            </w:r>
          </w:p>
        </w:tc>
        <w:tc>
          <w:tcPr>
            <w:tcW w:w="1151" w:type="dxa"/>
          </w:tcPr>
          <w:p w:rsidR="00CE6533" w:rsidRPr="00A76A87" w:rsidRDefault="00CE6533" w:rsidP="00CE653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134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701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2251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CE6533" w:rsidRPr="00A76A87" w:rsidTr="001C4FA0">
        <w:trPr>
          <w:trHeight w:val="413"/>
        </w:trPr>
        <w:tc>
          <w:tcPr>
            <w:tcW w:w="704" w:type="dxa"/>
          </w:tcPr>
          <w:p w:rsidR="00CE6533" w:rsidRPr="00A76A87" w:rsidRDefault="00CE6533" w:rsidP="00CE65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A8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5103" w:type="dxa"/>
          </w:tcPr>
          <w:p w:rsidR="00CE6533" w:rsidRPr="00A76A87" w:rsidRDefault="00CE6533" w:rsidP="00C135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без манжеты, размер 4,0мм</w:t>
            </w:r>
          </w:p>
        </w:tc>
        <w:tc>
          <w:tcPr>
            <w:tcW w:w="1151" w:type="dxa"/>
          </w:tcPr>
          <w:p w:rsidR="00CE6533" w:rsidRPr="00A76A87" w:rsidRDefault="00CE6533" w:rsidP="00CE653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134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701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2251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CE6533" w:rsidRPr="00A76A87" w:rsidTr="001C4FA0">
        <w:trPr>
          <w:trHeight w:val="413"/>
        </w:trPr>
        <w:tc>
          <w:tcPr>
            <w:tcW w:w="704" w:type="dxa"/>
          </w:tcPr>
          <w:p w:rsidR="00CE6533" w:rsidRPr="00A76A87" w:rsidRDefault="00CE6533" w:rsidP="00CE65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A87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03" w:type="dxa"/>
          </w:tcPr>
          <w:p w:rsidR="00CE6533" w:rsidRPr="00A76A87" w:rsidRDefault="00CE6533" w:rsidP="00C135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Тест-полоски для определения концентрации глюкозы в капиллярной крови ABK Care Multi № 50, с кодированием Тест-полоски предназначены для измерения концентрации глюкозы в капиллярной крови в клинико-диагностических лабораториях, самоконтроль. Используются совместно с Экспресс-анализатором концентрации глюкозы, холестерина и триглицеридов в капиллярной крови ABK Care Multi Используемый образец: Свежая капиллярная цельная кровь. Минимальный объем: 1 мкл Гематокрит в диапазоне: 35-50% Диапазон измерения: 100-600 мг/дл (0,6-33,3 ммоль/л) Чувствительность: Минимальный измеряемый объем: 130 мг/дл Точность: Средняя ошибка системы по сравнению с референтным методом на основе использования гексокиназы с плазмой составляет &lt; 10%; Повторяемость: средняя погрешность &lt; 5%; средний коэффициент вариации = 3,8% Воспроизводимость: средняя погрешность &lt; 5%; средний коэффициент вариации = 3,5% Среднее время для считывания: 5 сек Температурный диапазон для использования тест-полоски: 10-40⁰С Срок хранения после первого вскрытия: 90 дней Срок годности: 24 месяца В одной упаковке 50 штук тест-полосок</w:t>
            </w:r>
          </w:p>
        </w:tc>
        <w:tc>
          <w:tcPr>
            <w:tcW w:w="1151" w:type="dxa"/>
          </w:tcPr>
          <w:p w:rsidR="00CE6533" w:rsidRPr="00A76A87" w:rsidRDefault="00CE6533" w:rsidP="00CE653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3565</w:t>
            </w:r>
          </w:p>
        </w:tc>
        <w:tc>
          <w:tcPr>
            <w:tcW w:w="1701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178 250,00</w:t>
            </w:r>
          </w:p>
        </w:tc>
        <w:tc>
          <w:tcPr>
            <w:tcW w:w="2251" w:type="dxa"/>
          </w:tcPr>
          <w:p w:rsidR="00CE6533" w:rsidRPr="00A76A87" w:rsidRDefault="00CE6533" w:rsidP="00CE6533">
            <w:pPr>
              <w:jc w:val="center"/>
              <w:rPr>
                <w:rFonts w:ascii="Times New Roman" w:hAnsi="Times New Roman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B83441" w:rsidRPr="00A76A87" w:rsidTr="001C4FA0">
        <w:trPr>
          <w:trHeight w:val="413"/>
        </w:trPr>
        <w:tc>
          <w:tcPr>
            <w:tcW w:w="704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B83441" w:rsidRPr="00A76A87" w:rsidRDefault="00B83441" w:rsidP="00C135C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6A87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51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B83441" w:rsidRPr="00A76A87" w:rsidRDefault="00B83441" w:rsidP="00B8344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6A87">
              <w:rPr>
                <w:rFonts w:ascii="Times New Roman" w:hAnsi="Times New Roman"/>
                <w:b/>
                <w:bCs/>
                <w:sz w:val="16"/>
                <w:szCs w:val="16"/>
              </w:rPr>
              <w:t>6 010 459,00</w:t>
            </w:r>
          </w:p>
        </w:tc>
        <w:tc>
          <w:tcPr>
            <w:tcW w:w="2251" w:type="dxa"/>
          </w:tcPr>
          <w:p w:rsidR="00B83441" w:rsidRPr="00A76A87" w:rsidRDefault="00B83441" w:rsidP="00B83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B5637" w:rsidRPr="00A76A87" w:rsidRDefault="00EB563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76A8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76A8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76A8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76A8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76A8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76A8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76A8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76A8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76A8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83441" w:rsidRPr="00A76A87" w:rsidRDefault="00B8344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A76A87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76A87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A76A87" w:rsidRDefault="00EB5637" w:rsidP="00EB563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572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567"/>
        <w:gridCol w:w="709"/>
        <w:gridCol w:w="709"/>
        <w:gridCol w:w="1134"/>
        <w:gridCol w:w="860"/>
        <w:gridCol w:w="992"/>
        <w:gridCol w:w="850"/>
        <w:gridCol w:w="993"/>
        <w:gridCol w:w="841"/>
        <w:gridCol w:w="850"/>
        <w:gridCol w:w="993"/>
        <w:gridCol w:w="709"/>
        <w:gridCol w:w="850"/>
        <w:gridCol w:w="850"/>
        <w:gridCol w:w="709"/>
        <w:gridCol w:w="850"/>
      </w:tblGrid>
      <w:tr w:rsidR="007C1B58" w:rsidRPr="00A76A87" w:rsidTr="00B564E7">
        <w:trPr>
          <w:trHeight w:val="274"/>
        </w:trPr>
        <w:tc>
          <w:tcPr>
            <w:tcW w:w="562" w:type="dxa"/>
            <w:hideMark/>
          </w:tcPr>
          <w:p w:rsidR="007C1B58" w:rsidRPr="00A76A87" w:rsidRDefault="007C1B58" w:rsidP="007C1B58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701" w:type="dxa"/>
            <w:hideMark/>
          </w:tcPr>
          <w:p w:rsidR="007C1B58" w:rsidRPr="00A76A87" w:rsidRDefault="007C1B58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hideMark/>
          </w:tcPr>
          <w:p w:rsidR="007C1B58" w:rsidRPr="00A76A87" w:rsidRDefault="007C1B58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7C1B58" w:rsidRPr="00A76A87" w:rsidRDefault="007C1B58" w:rsidP="00EB56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709" w:type="dxa"/>
            <w:hideMark/>
          </w:tcPr>
          <w:p w:rsidR="007C1B58" w:rsidRPr="00A76A87" w:rsidRDefault="007C1B58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7C1B58" w:rsidRPr="00A76A87" w:rsidRDefault="007C1B58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860" w:type="dxa"/>
          </w:tcPr>
          <w:p w:rsidR="007C1B58" w:rsidRPr="00A76A87" w:rsidRDefault="007C1B58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C1B58" w:rsidRPr="00A76A87" w:rsidRDefault="007C1B58" w:rsidP="00B834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160240025519</w:t>
            </w:r>
          </w:p>
        </w:tc>
        <w:tc>
          <w:tcPr>
            <w:tcW w:w="992" w:type="dxa"/>
          </w:tcPr>
          <w:p w:rsidR="007C1B58" w:rsidRPr="00A76A87" w:rsidRDefault="007C1B58" w:rsidP="00910A6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«Атлант Компани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C1B58" w:rsidRPr="00A76A87" w:rsidRDefault="007C1B58" w:rsidP="00910A6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1D414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211140025470</w:t>
            </w:r>
          </w:p>
        </w:tc>
        <w:tc>
          <w:tcPr>
            <w:tcW w:w="850" w:type="dxa"/>
          </w:tcPr>
          <w:p w:rsidR="007C1B58" w:rsidRPr="00A76A87" w:rsidRDefault="007C1B58" w:rsidP="003319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Zere-Farma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C1B58" w:rsidRPr="00A76A87" w:rsidRDefault="007C1B58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200740023520</w:t>
            </w:r>
          </w:p>
        </w:tc>
        <w:tc>
          <w:tcPr>
            <w:tcW w:w="993" w:type="dxa"/>
          </w:tcPr>
          <w:p w:rsidR="007C1B58" w:rsidRPr="00A76A87" w:rsidRDefault="007C1B58" w:rsidP="009164C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TANSHOLPAN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 БИН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A76A87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801228400908</w:t>
            </w:r>
          </w:p>
          <w:p w:rsidR="007C1B58" w:rsidRPr="00A76A87" w:rsidRDefault="007C1B58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</w:tcPr>
          <w:p w:rsidR="007C1B58" w:rsidRPr="00A76A87" w:rsidRDefault="007C1B58" w:rsidP="00F45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«ФАРМ ЛЮКС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kz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C1B58" w:rsidRPr="00A76A87" w:rsidRDefault="007C1B58" w:rsidP="00F45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Pr="00A76A8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</w:t>
            </w:r>
            <w:r w:rsidRPr="00A76A87">
              <w:rPr>
                <w:rFonts w:ascii="Times New Roman" w:hAnsi="Times New Roman"/>
                <w:sz w:val="16"/>
                <w:szCs w:val="16"/>
                <w:lang w:val="kk-KZ"/>
              </w:rPr>
              <w:t>60140013531</w:t>
            </w:r>
          </w:p>
        </w:tc>
        <w:tc>
          <w:tcPr>
            <w:tcW w:w="850" w:type="dxa"/>
          </w:tcPr>
          <w:p w:rsidR="007C1B58" w:rsidRPr="00A76A87" w:rsidRDefault="007C1B58" w:rsidP="005B06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«Аксель и А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C1B58" w:rsidRPr="00A76A87" w:rsidRDefault="007C1B58" w:rsidP="005B06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Pr="00A76A87">
              <w:rPr>
                <w:rFonts w:ascii="Times New Roman" w:hAnsi="Times New Roman"/>
                <w:b/>
                <w:sz w:val="16"/>
                <w:szCs w:val="16"/>
              </w:rPr>
              <w:t>090640014136</w:t>
            </w:r>
          </w:p>
        </w:tc>
        <w:tc>
          <w:tcPr>
            <w:tcW w:w="993" w:type="dxa"/>
          </w:tcPr>
          <w:p w:rsidR="007C1B58" w:rsidRPr="00A76A87" w:rsidRDefault="007C1B58" w:rsidP="005B06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ПТ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«Сагиндыков и компания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C1B58" w:rsidRPr="00A76A87" w:rsidRDefault="007C1B58" w:rsidP="005B06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Pr="00A76A87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951240001936</w:t>
            </w:r>
          </w:p>
        </w:tc>
        <w:tc>
          <w:tcPr>
            <w:tcW w:w="709" w:type="dxa"/>
          </w:tcPr>
          <w:p w:rsidR="007C1B58" w:rsidRPr="00A76A87" w:rsidRDefault="007C1B58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«ОМБ - Казахстан»  БИН140240019203</w:t>
            </w:r>
          </w:p>
        </w:tc>
        <w:tc>
          <w:tcPr>
            <w:tcW w:w="850" w:type="dxa"/>
          </w:tcPr>
          <w:p w:rsidR="007C1B58" w:rsidRPr="00A76A87" w:rsidRDefault="007C1B58" w:rsidP="004464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«КФК «Медсервис ПЛЮС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C1B58" w:rsidRPr="00A76A87" w:rsidRDefault="007C1B58" w:rsidP="004464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БИН971240001494</w:t>
            </w:r>
          </w:p>
        </w:tc>
        <w:tc>
          <w:tcPr>
            <w:tcW w:w="850" w:type="dxa"/>
          </w:tcPr>
          <w:p w:rsidR="007C1B58" w:rsidRPr="00A76A87" w:rsidRDefault="007C1B58" w:rsidP="004464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Jandos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Pr="00A76A8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6A87">
              <w:rPr>
                <w:rStyle w:val="js-phone-number"/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>881111400778</w:t>
            </w:r>
          </w:p>
        </w:tc>
        <w:tc>
          <w:tcPr>
            <w:tcW w:w="709" w:type="dxa"/>
          </w:tcPr>
          <w:p w:rsidR="007C1B58" w:rsidRPr="00A76A87" w:rsidRDefault="007C1B58" w:rsidP="004464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«МЕДИОК КЗ» БИН</w:t>
            </w:r>
            <w:r w:rsidR="000978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200140028252</w:t>
            </w:r>
          </w:p>
        </w:tc>
        <w:tc>
          <w:tcPr>
            <w:tcW w:w="850" w:type="dxa"/>
          </w:tcPr>
          <w:p w:rsidR="007C1B58" w:rsidRPr="00A76A87" w:rsidRDefault="00D31048" w:rsidP="004464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«Уразгалив»  БИН 920419302204</w:t>
            </w:r>
          </w:p>
        </w:tc>
      </w:tr>
      <w:tr w:rsidR="007C1B58" w:rsidRPr="00A76A87" w:rsidTr="00B564E7">
        <w:trPr>
          <w:trHeight w:val="137"/>
        </w:trPr>
        <w:tc>
          <w:tcPr>
            <w:tcW w:w="562" w:type="dxa"/>
            <w:hideMark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7C1B58" w:rsidRPr="00A76A87" w:rsidRDefault="007C1B58" w:rsidP="001C6E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Канюля назальная кислородная, взрослый, размер </w:t>
            </w:r>
            <w:r w:rsidR="001C6E79"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</w:t>
            </w:r>
            <w:r w:rsidR="001C6E79"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Предназначены для</w:t>
            </w:r>
            <w:r w:rsidR="001C6E79"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оксигенотерапии в условиях стационара.B10:F13</w:t>
            </w:r>
          </w:p>
        </w:tc>
        <w:tc>
          <w:tcPr>
            <w:tcW w:w="567" w:type="dxa"/>
          </w:tcPr>
          <w:p w:rsidR="007C1B58" w:rsidRPr="00A76A87" w:rsidRDefault="007C1B58" w:rsidP="00B564E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923,55</w:t>
            </w:r>
          </w:p>
        </w:tc>
        <w:tc>
          <w:tcPr>
            <w:tcW w:w="1134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1 385 325,00</w:t>
            </w:r>
          </w:p>
        </w:tc>
        <w:tc>
          <w:tcPr>
            <w:tcW w:w="860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992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850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993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841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282BAB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625</w:t>
            </w:r>
          </w:p>
        </w:tc>
      </w:tr>
      <w:tr w:rsidR="007C1B58" w:rsidRPr="00A76A87" w:rsidTr="00B564E7">
        <w:trPr>
          <w:trHeight w:val="137"/>
        </w:trPr>
        <w:tc>
          <w:tcPr>
            <w:tcW w:w="562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7C1B58" w:rsidRPr="00A76A87" w:rsidRDefault="007C1B58" w:rsidP="001C6E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Канюля/катетер внутривенный периферический  c инъекционным клапаном, размерами: 14G,  18G, 20G, 22G, 24G, 26G.Состоит из трубки иглы, трубки катетера, канюли катетера инъекционного </w:t>
            </w: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клапана, канюли иглы, камеры возврата крови, заглушки. Выпускается с иглой размерами: 14G, 18G, 20G, 22G,24G,26G Стерилизован этилен оксидом                                                                                                                                                                   14G - 600 штук                                                                                                                        18G - 600 штук                                                                                                                            20G - 600 штук                                                                                                                           22G - 600 штук                                                                                                                                    24G  - 600 штук                                                                                                                                      26G  - 600 штук                                                                                                                                   Срок годности 5 лет.</w:t>
            </w:r>
          </w:p>
        </w:tc>
        <w:tc>
          <w:tcPr>
            <w:tcW w:w="567" w:type="dxa"/>
          </w:tcPr>
          <w:p w:rsidR="007C1B58" w:rsidRPr="00A76A87" w:rsidRDefault="007C1B58" w:rsidP="00B564E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78,39</w:t>
            </w:r>
          </w:p>
        </w:tc>
        <w:tc>
          <w:tcPr>
            <w:tcW w:w="1134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282 204,00</w:t>
            </w:r>
          </w:p>
        </w:tc>
        <w:tc>
          <w:tcPr>
            <w:tcW w:w="860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76,50</w:t>
            </w: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C1B58" w:rsidRPr="00A76A87" w:rsidTr="00B564E7">
        <w:trPr>
          <w:trHeight w:val="858"/>
        </w:trPr>
        <w:tc>
          <w:tcPr>
            <w:tcW w:w="562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701" w:type="dxa"/>
          </w:tcPr>
          <w:p w:rsidR="007C1B58" w:rsidRPr="00A76A87" w:rsidRDefault="007C1B58" w:rsidP="001C6E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Никотиновая кислота раствор для инъекций 1% 1мл</w:t>
            </w:r>
          </w:p>
        </w:tc>
        <w:tc>
          <w:tcPr>
            <w:tcW w:w="567" w:type="dxa"/>
          </w:tcPr>
          <w:p w:rsidR="007C1B58" w:rsidRPr="00A76A87" w:rsidRDefault="007C1B58" w:rsidP="00B564E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амп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32,48</w:t>
            </w:r>
          </w:p>
        </w:tc>
        <w:tc>
          <w:tcPr>
            <w:tcW w:w="1134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487 200,00</w:t>
            </w:r>
          </w:p>
        </w:tc>
        <w:tc>
          <w:tcPr>
            <w:tcW w:w="86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BE226B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32,45</w:t>
            </w: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C1B58" w:rsidRPr="00A76A87" w:rsidTr="00B564E7">
        <w:trPr>
          <w:trHeight w:val="137"/>
        </w:trPr>
        <w:tc>
          <w:tcPr>
            <w:tcW w:w="562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7C1B58" w:rsidRPr="00A76A87" w:rsidRDefault="007C1B58" w:rsidP="001C6E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Одноразовые стерильные вакуумные пробирки  для забора и хранения венозной крови, плазмы крови, сыворотки крови, с активатором свертывания и гелем для разделения сыворотки, с желтой крышкой 1мл</w:t>
            </w:r>
          </w:p>
        </w:tc>
        <w:tc>
          <w:tcPr>
            <w:tcW w:w="567" w:type="dxa"/>
          </w:tcPr>
          <w:p w:rsidR="007C1B58" w:rsidRPr="00A76A87" w:rsidRDefault="007C1B58" w:rsidP="00B8344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167,07</w:t>
            </w:r>
          </w:p>
        </w:tc>
        <w:tc>
          <w:tcPr>
            <w:tcW w:w="1134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1 002 420,00</w:t>
            </w:r>
          </w:p>
        </w:tc>
        <w:tc>
          <w:tcPr>
            <w:tcW w:w="86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C1B58" w:rsidRPr="00A76A87" w:rsidTr="00B564E7">
        <w:trPr>
          <w:trHeight w:val="137"/>
        </w:trPr>
        <w:tc>
          <w:tcPr>
            <w:tcW w:w="562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7C1B58" w:rsidRPr="00A76A87" w:rsidRDefault="007C1B58" w:rsidP="001C6E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Одноразовые стерильные вакуумные пробирки  для забора и хранения венозной крови, плазмы крови, сыворотки крови, с активатором свертывания и гелем для разделения сыворотки, с желтой крышкой 3,5мл</w:t>
            </w:r>
          </w:p>
        </w:tc>
        <w:tc>
          <w:tcPr>
            <w:tcW w:w="567" w:type="dxa"/>
          </w:tcPr>
          <w:p w:rsidR="007C1B58" w:rsidRPr="00A76A87" w:rsidRDefault="007C1B58" w:rsidP="00B8344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89,79</w:t>
            </w:r>
          </w:p>
        </w:tc>
        <w:tc>
          <w:tcPr>
            <w:tcW w:w="1134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897 900,00</w:t>
            </w:r>
          </w:p>
        </w:tc>
        <w:tc>
          <w:tcPr>
            <w:tcW w:w="86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1A1455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77,48</w:t>
            </w: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C1B58" w:rsidRPr="00A76A87" w:rsidTr="00B564E7">
        <w:trPr>
          <w:trHeight w:val="137"/>
        </w:trPr>
        <w:tc>
          <w:tcPr>
            <w:tcW w:w="562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7C1B58" w:rsidRPr="00A76A87" w:rsidRDefault="007C1B58" w:rsidP="001C6E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Перчатки диагностические латексные(нитриловые) текстурированные,неопудренные не стерильные размер 7-8Размеры M, </w:t>
            </w:r>
          </w:p>
        </w:tc>
        <w:tc>
          <w:tcPr>
            <w:tcW w:w="567" w:type="dxa"/>
          </w:tcPr>
          <w:p w:rsidR="007C1B58" w:rsidRPr="00A76A87" w:rsidRDefault="007C1B58" w:rsidP="00B834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пара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29,95</w:t>
            </w:r>
          </w:p>
        </w:tc>
        <w:tc>
          <w:tcPr>
            <w:tcW w:w="1134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1 497 500,00</w:t>
            </w:r>
          </w:p>
        </w:tc>
        <w:tc>
          <w:tcPr>
            <w:tcW w:w="860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26,44</w:t>
            </w: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BE226B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</w:tcPr>
          <w:p w:rsidR="007C1B58" w:rsidRPr="00A76A87" w:rsidRDefault="00282BAB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21,97</w:t>
            </w: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C1B58" w:rsidRPr="00A76A87" w:rsidTr="00B564E7">
        <w:trPr>
          <w:trHeight w:val="137"/>
        </w:trPr>
        <w:tc>
          <w:tcPr>
            <w:tcW w:w="562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701" w:type="dxa"/>
          </w:tcPr>
          <w:p w:rsidR="007C1B58" w:rsidRPr="00A76A87" w:rsidRDefault="007C1B58" w:rsidP="001C6E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Стекло предметное, шлифованный край, №50, матовое поле для записи.</w:t>
            </w:r>
          </w:p>
        </w:tc>
        <w:tc>
          <w:tcPr>
            <w:tcW w:w="567" w:type="dxa"/>
          </w:tcPr>
          <w:p w:rsidR="007C1B58" w:rsidRPr="00A76A87" w:rsidRDefault="007C1B58" w:rsidP="00B564E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134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86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993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41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C1B58" w:rsidRPr="00A76A87" w:rsidTr="00B564E7">
        <w:trPr>
          <w:trHeight w:val="137"/>
        </w:trPr>
        <w:tc>
          <w:tcPr>
            <w:tcW w:w="562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7C1B58" w:rsidRPr="00A76A87" w:rsidRDefault="007C1B58" w:rsidP="001C6E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без манжеты, размер 3,0, 3,5 мм</w:t>
            </w:r>
          </w:p>
        </w:tc>
        <w:tc>
          <w:tcPr>
            <w:tcW w:w="567" w:type="dxa"/>
          </w:tcPr>
          <w:p w:rsidR="007C1B58" w:rsidRPr="00A76A87" w:rsidRDefault="007C1B58" w:rsidP="00B8344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134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860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92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850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993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841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C1B58" w:rsidRPr="00A76A87" w:rsidTr="00B564E7">
        <w:trPr>
          <w:trHeight w:val="137"/>
        </w:trPr>
        <w:tc>
          <w:tcPr>
            <w:tcW w:w="562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7C1B58" w:rsidRPr="00A76A87" w:rsidRDefault="007C1B58" w:rsidP="001C6E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без манжеты, размер2,0, 2,5мм</w:t>
            </w:r>
          </w:p>
        </w:tc>
        <w:tc>
          <w:tcPr>
            <w:tcW w:w="567" w:type="dxa"/>
          </w:tcPr>
          <w:p w:rsidR="007C1B58" w:rsidRPr="00A76A87" w:rsidRDefault="007C1B58" w:rsidP="00B564E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134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860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92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850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993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C1B58" w:rsidRPr="00A76A87" w:rsidTr="00B564E7">
        <w:trPr>
          <w:trHeight w:val="137"/>
        </w:trPr>
        <w:tc>
          <w:tcPr>
            <w:tcW w:w="562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7C1B58" w:rsidRPr="00A76A87" w:rsidRDefault="007C1B58" w:rsidP="001C6E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без манжеты, размер 4,0мм</w:t>
            </w:r>
          </w:p>
        </w:tc>
        <w:tc>
          <w:tcPr>
            <w:tcW w:w="567" w:type="dxa"/>
          </w:tcPr>
          <w:p w:rsidR="007C1B58" w:rsidRPr="00A76A87" w:rsidRDefault="007C1B58" w:rsidP="00B564E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штк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134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860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92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850" w:type="dxa"/>
          </w:tcPr>
          <w:p w:rsidR="007C1B58" w:rsidRPr="00A76A87" w:rsidRDefault="002E00DE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993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C1B58" w:rsidRPr="00A76A87" w:rsidTr="00B564E7">
        <w:trPr>
          <w:trHeight w:val="137"/>
        </w:trPr>
        <w:tc>
          <w:tcPr>
            <w:tcW w:w="562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7C1B58" w:rsidRPr="00A76A87" w:rsidRDefault="007C1B58" w:rsidP="001C6E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Тест-полоски для определения концентрации глюкозы в капиллярной крови ABK Care Multi № 50, с кодированием Тест-полоски предназначены для измерения концентрации глюкозы в капиллярной крови в клинико-диагностических лабораториях, самоконтроль. Используются совместно с Экспресс-анализатором концентрации глюкозы, холестерина и триглицеридов в капиллярной крови ABK Care Multi Используемый образец: Свежая капиллярная цельная кровь. Минимальный объем: 1 мкл Гематокрит в диапазоне: 35-50% Диапазон измерения: 100-600 мг/дл (0,6-33,3 ммоль/л) Чувствительность: Минимальный </w:t>
            </w: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измеряемый объем: 130 мг/дл Точность: Средняя ошибка системы по сравнению с референтным методом на основе использования гексокиназы с плазмой составляет &lt; 10%; Повторяемость: средняя погрешность &lt; 5%; средний коэффициент вариации = 3,8% Воспроизводимость: средняя погрешность &lt; 5%; средний коэффициент вариации = 3,5% Среднее время для считывания: 5 сек Температурный диапазон для использования тест-полоски: 10-40⁰С Срок хранения после первого вскрытия: 90 дней Срок годности: 24 месяца В одной упаковке 50 штук тест-полосок</w:t>
            </w:r>
          </w:p>
        </w:tc>
        <w:tc>
          <w:tcPr>
            <w:tcW w:w="567" w:type="dxa"/>
          </w:tcPr>
          <w:p w:rsidR="007C1B58" w:rsidRPr="00A76A87" w:rsidRDefault="007C1B58" w:rsidP="00B564E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упак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3565</w:t>
            </w:r>
          </w:p>
        </w:tc>
        <w:tc>
          <w:tcPr>
            <w:tcW w:w="1134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178 250,00</w:t>
            </w:r>
          </w:p>
        </w:tc>
        <w:tc>
          <w:tcPr>
            <w:tcW w:w="860" w:type="dxa"/>
          </w:tcPr>
          <w:p w:rsidR="007C1B58" w:rsidRPr="00A76A87" w:rsidRDefault="00D371AC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EC1202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3565</w:t>
            </w:r>
          </w:p>
        </w:tc>
        <w:tc>
          <w:tcPr>
            <w:tcW w:w="993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C1B58" w:rsidRPr="00A76A87" w:rsidTr="00B564E7">
        <w:trPr>
          <w:trHeight w:val="274"/>
        </w:trPr>
        <w:tc>
          <w:tcPr>
            <w:tcW w:w="562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6A87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67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A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7C1B58" w:rsidRPr="00A76A87" w:rsidRDefault="007C1B58" w:rsidP="00B8344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6A87">
              <w:rPr>
                <w:rFonts w:ascii="Times New Roman" w:hAnsi="Times New Roman"/>
                <w:b/>
                <w:bCs/>
                <w:sz w:val="16"/>
                <w:szCs w:val="16"/>
              </w:rPr>
              <w:t>6 010 459,00</w:t>
            </w:r>
          </w:p>
        </w:tc>
        <w:tc>
          <w:tcPr>
            <w:tcW w:w="860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B58" w:rsidRPr="00A76A87" w:rsidRDefault="007C1B58" w:rsidP="00B8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B5637" w:rsidRPr="00A76A87" w:rsidRDefault="00EB563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84942" w:rsidRPr="00A76A87" w:rsidRDefault="00C84942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F47E3" w:rsidRPr="00A76A87" w:rsidRDefault="00EB5637" w:rsidP="00FF47E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76A87">
        <w:rPr>
          <w:rFonts w:ascii="Times New Roman" w:hAnsi="Times New Roman"/>
          <w:b/>
          <w:sz w:val="16"/>
          <w:szCs w:val="16"/>
        </w:rPr>
        <w:t>Дата и время предс</w:t>
      </w:r>
      <w:r w:rsidR="00455312" w:rsidRPr="00A76A87">
        <w:rPr>
          <w:rFonts w:ascii="Times New Roman" w:hAnsi="Times New Roman"/>
          <w:b/>
          <w:sz w:val="16"/>
          <w:szCs w:val="16"/>
        </w:rPr>
        <w:t xml:space="preserve">тавления ценового предложения:    </w:t>
      </w:r>
      <w:r w:rsidR="00CD0AE2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214F1E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</w:p>
    <w:p w:rsidR="005730DF" w:rsidRPr="00A76A87" w:rsidRDefault="00F45562" w:rsidP="00FF47E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-  </w:t>
      </w:r>
      <w:r w:rsidR="00FF47E3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="00FF47E3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</w:t>
      </w:r>
      <w:r w:rsidR="00FF47E3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Anirise</w:t>
      </w:r>
      <w:r w:rsidR="00FF47E3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».</w:t>
      </w:r>
      <w:r w:rsidR="00314E26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РК, г. Алмат</w:t>
      </w:r>
      <w:r w:rsidR="00AB5C24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ы</w:t>
      </w:r>
      <w:r w:rsidR="00314E26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3330FB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ул. </w:t>
      </w:r>
      <w:r w:rsidR="00FF47E3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Декабристов </w:t>
      </w:r>
      <w:r w:rsidR="00BD63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10</w:t>
      </w:r>
      <w:r w:rsidR="003330FB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от  1</w:t>
      </w:r>
      <w:r w:rsidR="00BD63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7</w:t>
      </w:r>
      <w:r w:rsidR="00214F1E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="00BD63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10</w:t>
      </w:r>
      <w:r w:rsidR="00214F1E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.2023 </w:t>
      </w:r>
      <w:r w:rsidR="00AB5C24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г., в 09</w:t>
      </w:r>
      <w:r w:rsidR="00214F1E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BD63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55</w:t>
      </w:r>
      <w:r w:rsidR="00314E26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м.</w:t>
      </w:r>
    </w:p>
    <w:p w:rsidR="0033199A" w:rsidRPr="00A76A87" w:rsidRDefault="0033199A" w:rsidP="0033199A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- </w:t>
      </w:r>
      <w:r w:rsidR="00F45562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«Атлант Компани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Ауеэзовский район, мкр. Мамыр -3, дом </w:t>
      </w:r>
      <w:r w:rsidR="005B0625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23, кв.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19 </w:t>
      </w:r>
      <w:r w:rsidR="005B0625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 17.10.2023г.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в 14ч:22м.</w:t>
      </w:r>
    </w:p>
    <w:p w:rsidR="0033199A" w:rsidRPr="00A76A87" w:rsidRDefault="0033199A" w:rsidP="0033199A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- </w:t>
      </w:r>
      <w:r w:rsidR="00F45562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Zere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Farma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Каскелен, ул. Аубай Бай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ғазиева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 w:rsidR="005B0625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35 от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17.10.2023 г., в15ч:16 м.</w:t>
      </w:r>
    </w:p>
    <w:p w:rsidR="00F45562" w:rsidRPr="00A76A87" w:rsidRDefault="00F45562" w:rsidP="00F45562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-  ИП «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TANSHOLPAN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Алматинская область, Карасайский район, с. Ельтайский С.О. ул. Абылайхан, 221 от 18.10.2023 г., в 12ч:55м.</w:t>
      </w:r>
    </w:p>
    <w:p w:rsidR="005B0625" w:rsidRPr="00A76A87" w:rsidRDefault="00F45562" w:rsidP="005B0625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-  ТОО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«ФАРМ ЛЮКС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kz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 РК, г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 Шымкент, Енбекшинский район, мкр. </w:t>
      </w:r>
      <w:r w:rsidR="005B0625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Улагат, д. 668 от 18.10.2023 г., в 17ч:05м.</w:t>
      </w:r>
    </w:p>
    <w:p w:rsidR="005B0625" w:rsidRDefault="005B0625" w:rsidP="005B0625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- ТОО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«Аксель и А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Алматинская область, Йлийский район, с. Казцик, Промзона зд. 21 от 19.10.2023г., в 11ч:15м.</w:t>
      </w:r>
    </w:p>
    <w:p w:rsidR="005B0625" w:rsidRPr="00A76A87" w:rsidRDefault="005B0625" w:rsidP="005B0625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- ПТ «Сагиндыков и компания», РК, г.Шымкент, ул. Желтоксан зд -35 от 19.10.2023г.,  в 14ч:00м.</w:t>
      </w:r>
    </w:p>
    <w:p w:rsidR="005B0625" w:rsidRPr="00A76A87" w:rsidRDefault="005B0625" w:rsidP="005B0625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- ТОО «ОМБ - Казахстан», РК, г.Астана, ул. Куйши Дина 17</w:t>
      </w:r>
      <w:r w:rsidR="007052CE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от 19.10.2023г., в 14ч:00м.</w:t>
      </w:r>
    </w:p>
    <w:p w:rsidR="00FC74C3" w:rsidRPr="00A76A87" w:rsidRDefault="00FC74C3" w:rsidP="00FC74C3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- ТОО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«КФК «Медсервис ПЛЮС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ул. Маметовой дом № 54  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от 19.10.2023г., в 15ч:10м.</w:t>
      </w:r>
    </w:p>
    <w:p w:rsidR="001C4FA0" w:rsidRPr="00A76A87" w:rsidRDefault="001C4FA0" w:rsidP="00FC74C3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- ИП «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Jandos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». 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РК, г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Алматы, мкр. Аксай, дом 11 от 19.10.2023 г.,  в 15ч:18м.</w:t>
      </w:r>
    </w:p>
    <w:p w:rsidR="001C4FA0" w:rsidRPr="00A76A87" w:rsidRDefault="001C4FA0" w:rsidP="00FC74C3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- ТОО «МЕДИОК КЗ», г. Алматы, ул. Сатпаева, дом 29Д, офис 305 от 19.10.2023 г., в 16ч:23м.</w:t>
      </w:r>
    </w:p>
    <w:p w:rsidR="00D31048" w:rsidRDefault="00D31048" w:rsidP="00FC74C3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- 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ИП «Уразгалив» ,РК, г. Актобе, ж.м. Каргалы, ул. Интернациональная 4А от 20.10.2023 г., в 10ч:58м.</w:t>
      </w:r>
    </w:p>
    <w:p w:rsidR="00C135C6" w:rsidRDefault="00C135C6" w:rsidP="00FC74C3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C135C6" w:rsidRDefault="00C135C6" w:rsidP="00FC74C3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C135C6" w:rsidRDefault="00C135C6" w:rsidP="00FC74C3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C135C6" w:rsidRDefault="00C135C6" w:rsidP="00FC74C3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C135C6" w:rsidRDefault="00C135C6" w:rsidP="00FC74C3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C135C6" w:rsidRPr="00A76A87" w:rsidRDefault="00C135C6" w:rsidP="00FC74C3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4102CC" w:rsidRPr="00A76A87" w:rsidRDefault="004102CC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EB5637" w:rsidRPr="00A76A87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A76A8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169B9" w:rsidRPr="00A76A87" w:rsidRDefault="00A169B9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4102CC" w:rsidRPr="00A76A87" w:rsidRDefault="004102CC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EB5637" w:rsidRPr="00A76A87" w:rsidRDefault="00A169B9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A76A87">
        <w:rPr>
          <w:rFonts w:ascii="Times New Roman" w:hAnsi="Times New Roman"/>
          <w:b/>
          <w:sz w:val="16"/>
          <w:szCs w:val="16"/>
        </w:rPr>
        <w:t xml:space="preserve">  </w:t>
      </w:r>
      <w:r w:rsidR="00376663" w:rsidRPr="00A76A87">
        <w:rPr>
          <w:rFonts w:ascii="Times New Roman" w:hAnsi="Times New Roman"/>
          <w:b/>
          <w:sz w:val="16"/>
          <w:szCs w:val="16"/>
        </w:rPr>
        <w:t>-</w:t>
      </w:r>
      <w:r w:rsidR="005730DF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376663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BB76F9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="00BB76F9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</w:t>
      </w:r>
      <w:r w:rsidR="00BB76F9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Anirise</w:t>
      </w:r>
      <w:r w:rsidR="00BB76F9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».РК, г. Алматы, ул. Декабристов 10  </w:t>
      </w:r>
      <w:r w:rsidR="00C84942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</w:t>
      </w:r>
      <w:r w:rsidR="00CD0AE2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BB76F9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CA0FE3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,8,9,10,11</w:t>
      </w:r>
      <w:r w:rsidR="00B43E96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EC6611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6D6005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="00EC6611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сумма </w:t>
      </w:r>
      <w:r w:rsidR="00C84942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="00D46FAF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CA0FE3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565 000</w:t>
      </w:r>
      <w:r w:rsidR="00AB5C24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D46FAF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EB5637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тиын </w:t>
      </w:r>
    </w:p>
    <w:p w:rsidR="00700572" w:rsidRPr="00A76A87" w:rsidRDefault="00700572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2543B" w:rsidRPr="00A76A87" w:rsidRDefault="00E2543B" w:rsidP="00E2543B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-  ПТ «Сагиндыков и компания», РК, г.Шымкент, ул. Желтоксан зд -35  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(лоты №2,3)        сумма договора:  753 600 тенге 00 тиын </w:t>
      </w:r>
    </w:p>
    <w:p w:rsidR="000C3D1A" w:rsidRPr="00A76A87" w:rsidRDefault="000C3D1A" w:rsidP="00E2543B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2543B" w:rsidRPr="00A76A87" w:rsidRDefault="00997A0D" w:rsidP="009854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     </w:t>
      </w:r>
      <w:r w:rsidR="00C86ED3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-  ТОО «ОМБ - Казахстан», РК, г.Астана, ул. Куйши Дина 17    </w:t>
      </w:r>
      <w:r w:rsidR="00C86ED3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№5)        сумма договора:  774 800 тенге 00 тиын</w:t>
      </w:r>
    </w:p>
    <w:p w:rsidR="000C3D1A" w:rsidRPr="00A76A87" w:rsidRDefault="000C3D1A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C86ED3" w:rsidRPr="00A76A87" w:rsidRDefault="00AA7BD0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- ТОО «МЕДИОК КЗ», г. Алматы, ул. Сатпаева, дом 29Д, офис 305 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№6)        сумма договора:  1 098 500 тенге 00 тиын</w:t>
      </w:r>
    </w:p>
    <w:p w:rsidR="000C3D1A" w:rsidRPr="00A76A87" w:rsidRDefault="000C3D1A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A4260F" w:rsidRPr="00A76A87" w:rsidRDefault="006D6005" w:rsidP="006D600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      -  ИП «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TANSHOLPAN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Алматинская область, Карасайский район, с. Ельтайский С.О. ул. Абылайхан, 221   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№7)     сумма договора:  100 000  тенге 00 тиын</w:t>
      </w:r>
    </w:p>
    <w:p w:rsidR="005730DF" w:rsidRDefault="005730DF" w:rsidP="005730DF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  <w:r w:rsidRPr="00A76A87">
        <w:rPr>
          <w:rFonts w:ascii="Times New Roman" w:hAnsi="Times New Roman"/>
          <w:b/>
          <w:sz w:val="16"/>
          <w:szCs w:val="16"/>
        </w:rPr>
        <w:t xml:space="preserve">  </w:t>
      </w:r>
    </w:p>
    <w:p w:rsidR="002F42B4" w:rsidRPr="00866E2B" w:rsidRDefault="002F42B4" w:rsidP="002F42B4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       6.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>Потен</w:t>
      </w:r>
      <w:r w:rsidRPr="00866E2B">
        <w:rPr>
          <w:rFonts w:ascii="Times New Roman" w:hAnsi="Times New Roman"/>
          <w:b/>
          <w:sz w:val="18"/>
          <w:szCs w:val="18"/>
        </w:rPr>
        <w:t xml:space="preserve">циальные поставщики, ценовые предложения которых не соответствует требуемым техническим характеристикам товаров: </w:t>
      </w:r>
    </w:p>
    <w:p w:rsidR="002F42B4" w:rsidRPr="00866E2B" w:rsidRDefault="002F42B4" w:rsidP="002F42B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  -    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«ФАРМ ЛЮКС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kz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Pr="00866E2B">
        <w:rPr>
          <w:rFonts w:ascii="Times New Roman" w:hAnsi="Times New Roman"/>
          <w:b/>
          <w:bCs/>
          <w:sz w:val="18"/>
          <w:szCs w:val="18"/>
          <w:lang w:val="kk-KZ"/>
        </w:rPr>
        <w:t xml:space="preserve">, </w:t>
      </w:r>
      <w:r w:rsidRPr="00866E2B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>( представленное РУ  не соответствует требованиям  указанным в  технической  спецификации заказчика)</w:t>
      </w:r>
    </w:p>
    <w:p w:rsidR="002F42B4" w:rsidRPr="00866E2B" w:rsidRDefault="002F42B4" w:rsidP="002F42B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</w:t>
      </w:r>
    </w:p>
    <w:p w:rsidR="002F42B4" w:rsidRPr="002F42B4" w:rsidRDefault="002F42B4" w:rsidP="002F42B4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F42B4">
        <w:rPr>
          <w:rFonts w:ascii="Times New Roman" w:hAnsi="Times New Roman"/>
          <w:b/>
          <w:sz w:val="18"/>
          <w:szCs w:val="18"/>
          <w:lang w:val="kk-KZ"/>
        </w:rPr>
        <w:t xml:space="preserve">  Признать лоты  №</w:t>
      </w:r>
      <w:r w:rsidRPr="002F42B4">
        <w:rPr>
          <w:rFonts w:ascii="Times New Roman" w:hAnsi="Times New Roman"/>
          <w:b/>
          <w:sz w:val="18"/>
          <w:szCs w:val="18"/>
          <w:lang w:val="kk-KZ"/>
        </w:rPr>
        <w:t xml:space="preserve">4 </w:t>
      </w:r>
      <w:r w:rsidRPr="002F42B4">
        <w:rPr>
          <w:rFonts w:ascii="Times New Roman" w:hAnsi="Times New Roman"/>
          <w:b/>
          <w:sz w:val="18"/>
          <w:szCs w:val="18"/>
          <w:lang w:val="kk-KZ"/>
        </w:rPr>
        <w:t>несостоявшимся</w:t>
      </w:r>
    </w:p>
    <w:p w:rsidR="002F42B4" w:rsidRPr="00866E2B" w:rsidRDefault="002F42B4" w:rsidP="002F42B4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EB5637" w:rsidRPr="002F42B4" w:rsidRDefault="00EB5637" w:rsidP="002F42B4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2F42B4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2F42B4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2F42B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2F42B4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C84942" w:rsidRPr="00A76A87" w:rsidRDefault="00EB5637" w:rsidP="0037666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76A87">
        <w:rPr>
          <w:rFonts w:ascii="Times New Roman" w:hAnsi="Times New Roman"/>
          <w:sz w:val="16"/>
          <w:szCs w:val="16"/>
        </w:rPr>
        <w:t>– отсутствует;</w:t>
      </w:r>
    </w:p>
    <w:p w:rsidR="00882389" w:rsidRPr="00A76A87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82389" w:rsidRPr="00A76A87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82389" w:rsidRPr="00A76A87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A76A87" w:rsidRDefault="00EB5637" w:rsidP="00EB5637">
      <w:pPr>
        <w:rPr>
          <w:rFonts w:ascii="Times New Roman" w:hAnsi="Times New Roman"/>
          <w:sz w:val="16"/>
          <w:szCs w:val="16"/>
        </w:rPr>
      </w:pPr>
      <w:r w:rsidRPr="00A76A87">
        <w:rPr>
          <w:rFonts w:ascii="Times New Roman" w:hAnsi="Times New Roman"/>
          <w:sz w:val="16"/>
          <w:szCs w:val="16"/>
        </w:rPr>
        <w:t xml:space="preserve">                                     Председатель комиссии – директор </w:t>
      </w:r>
      <w:r w:rsidRPr="00A76A87">
        <w:rPr>
          <w:rFonts w:ascii="Times New Roman" w:hAnsi="Times New Roman"/>
          <w:sz w:val="16"/>
          <w:szCs w:val="16"/>
          <w:lang w:val="kk-KZ"/>
        </w:rPr>
        <w:t xml:space="preserve">           </w:t>
      </w:r>
      <w:r w:rsidRPr="00A76A87">
        <w:rPr>
          <w:rFonts w:ascii="Times New Roman" w:hAnsi="Times New Roman"/>
          <w:sz w:val="16"/>
          <w:szCs w:val="16"/>
        </w:rPr>
        <w:t>Сураужанов Д.А.</w:t>
      </w:r>
    </w:p>
    <w:p w:rsidR="00EB5637" w:rsidRPr="00A76A87" w:rsidRDefault="00EB5637" w:rsidP="00EB5637">
      <w:pPr>
        <w:rPr>
          <w:rFonts w:ascii="Times New Roman" w:hAnsi="Times New Roman"/>
          <w:sz w:val="16"/>
          <w:szCs w:val="16"/>
        </w:rPr>
      </w:pPr>
      <w:r w:rsidRPr="00A76A87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EB5637" w:rsidRPr="00A76A87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A76A87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A76A87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A76A87">
        <w:rPr>
          <w:rFonts w:ascii="Times New Roman" w:hAnsi="Times New Roman"/>
          <w:sz w:val="16"/>
          <w:szCs w:val="16"/>
        </w:rPr>
        <w:t xml:space="preserve"> – </w:t>
      </w:r>
      <w:r w:rsidRPr="00A76A87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EB5637" w:rsidRPr="00A76A87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A76A87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A76A87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EB5637" w:rsidRPr="00A76A87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A76A87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A76A87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A76A87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A76A87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A76A87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A76A87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A76A87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A76A87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EB5637" w:rsidRPr="00A76A87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</w:p>
    <w:p w:rsidR="00EB5637" w:rsidRPr="00A76A87" w:rsidRDefault="00EB5637" w:rsidP="00EB5637">
      <w:pPr>
        <w:rPr>
          <w:rFonts w:ascii="Times New Roman" w:hAnsi="Times New Roman"/>
          <w:sz w:val="16"/>
          <w:szCs w:val="16"/>
        </w:rPr>
      </w:pPr>
    </w:p>
    <w:p w:rsidR="002E39E9" w:rsidRPr="00A76A87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A76A8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96" w:rsidRDefault="00237296" w:rsidP="00233E55">
      <w:pPr>
        <w:spacing w:after="0" w:line="240" w:lineRule="auto"/>
      </w:pPr>
      <w:r>
        <w:separator/>
      </w:r>
    </w:p>
  </w:endnote>
  <w:endnote w:type="continuationSeparator" w:id="0">
    <w:p w:rsidR="00237296" w:rsidRDefault="0023729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96" w:rsidRDefault="00237296" w:rsidP="00233E55">
      <w:pPr>
        <w:spacing w:after="0" w:line="240" w:lineRule="auto"/>
      </w:pPr>
      <w:r>
        <w:separator/>
      </w:r>
    </w:p>
  </w:footnote>
  <w:footnote w:type="continuationSeparator" w:id="0">
    <w:p w:rsidR="00237296" w:rsidRDefault="0023729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82016"/>
    <w:multiLevelType w:val="hybridMultilevel"/>
    <w:tmpl w:val="3E34AB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5"/>
  </w:num>
  <w:num w:numId="5">
    <w:abstractNumId w:val="8"/>
  </w:num>
  <w:num w:numId="6">
    <w:abstractNumId w:val="20"/>
  </w:num>
  <w:num w:numId="7">
    <w:abstractNumId w:val="17"/>
  </w:num>
  <w:num w:numId="8">
    <w:abstractNumId w:val="0"/>
  </w:num>
  <w:num w:numId="9">
    <w:abstractNumId w:val="6"/>
  </w:num>
  <w:num w:numId="10">
    <w:abstractNumId w:val="19"/>
  </w:num>
  <w:num w:numId="11">
    <w:abstractNumId w:val="11"/>
  </w:num>
  <w:num w:numId="12">
    <w:abstractNumId w:val="7"/>
  </w:num>
  <w:num w:numId="13">
    <w:abstractNumId w:val="22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3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4159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9787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3D1A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93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145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4FA0"/>
    <w:rsid w:val="001C56EE"/>
    <w:rsid w:val="001C6363"/>
    <w:rsid w:val="001C652E"/>
    <w:rsid w:val="001C6926"/>
    <w:rsid w:val="001C6E79"/>
    <w:rsid w:val="001C7C6E"/>
    <w:rsid w:val="001C7FED"/>
    <w:rsid w:val="001D1518"/>
    <w:rsid w:val="001D1C31"/>
    <w:rsid w:val="001D1CEE"/>
    <w:rsid w:val="001D2EDB"/>
    <w:rsid w:val="001D4142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37296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2BAB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0DE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2B4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199A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8D9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4EFB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6479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174C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0625"/>
    <w:rsid w:val="005B19CD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0F15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6005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0572"/>
    <w:rsid w:val="00701371"/>
    <w:rsid w:val="00701C75"/>
    <w:rsid w:val="00703EA5"/>
    <w:rsid w:val="00704C17"/>
    <w:rsid w:val="007052CE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1B58"/>
    <w:rsid w:val="007C2D0D"/>
    <w:rsid w:val="007C37BD"/>
    <w:rsid w:val="007C3C31"/>
    <w:rsid w:val="007C781F"/>
    <w:rsid w:val="007C7898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8F633E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A60"/>
    <w:rsid w:val="00910F0A"/>
    <w:rsid w:val="00912104"/>
    <w:rsid w:val="00912F8D"/>
    <w:rsid w:val="009137F8"/>
    <w:rsid w:val="00914118"/>
    <w:rsid w:val="00914322"/>
    <w:rsid w:val="00915D0A"/>
    <w:rsid w:val="009164C1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29EC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0F87"/>
    <w:rsid w:val="00972988"/>
    <w:rsid w:val="009753FC"/>
    <w:rsid w:val="00980436"/>
    <w:rsid w:val="00980DC5"/>
    <w:rsid w:val="00983D49"/>
    <w:rsid w:val="0098541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97A0D"/>
    <w:rsid w:val="009A2632"/>
    <w:rsid w:val="009A4D23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6A87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BD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29E5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4D1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E7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441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B76F9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35A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226B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5C6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D62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6E9"/>
    <w:rsid w:val="00C827AC"/>
    <w:rsid w:val="00C83187"/>
    <w:rsid w:val="00C83587"/>
    <w:rsid w:val="00C84942"/>
    <w:rsid w:val="00C84CF4"/>
    <w:rsid w:val="00C86ED3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0FE3"/>
    <w:rsid w:val="00CA108B"/>
    <w:rsid w:val="00CA1275"/>
    <w:rsid w:val="00CA16E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E6533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048"/>
    <w:rsid w:val="00D3117F"/>
    <w:rsid w:val="00D31F41"/>
    <w:rsid w:val="00D32610"/>
    <w:rsid w:val="00D3279E"/>
    <w:rsid w:val="00D33D7E"/>
    <w:rsid w:val="00D3525A"/>
    <w:rsid w:val="00D355BF"/>
    <w:rsid w:val="00D3597C"/>
    <w:rsid w:val="00D371A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1F9B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A182C"/>
    <w:rsid w:val="00DA1EF7"/>
    <w:rsid w:val="00DA3B6E"/>
    <w:rsid w:val="00DA7D8E"/>
    <w:rsid w:val="00DB014E"/>
    <w:rsid w:val="00DB06E2"/>
    <w:rsid w:val="00DB0E5D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372"/>
    <w:rsid w:val="00E22D04"/>
    <w:rsid w:val="00E22D5F"/>
    <w:rsid w:val="00E237BD"/>
    <w:rsid w:val="00E2405D"/>
    <w:rsid w:val="00E2543B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6E7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202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562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6B29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4C3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1"/>
    <w:locked/>
    <w:rsid w:val="00D2649F"/>
    <w:rPr>
      <w:sz w:val="22"/>
      <w:szCs w:val="22"/>
      <w:lang w:eastAsia="en-US"/>
    </w:rPr>
  </w:style>
  <w:style w:type="character" w:customStyle="1" w:styleId="js-phone-number">
    <w:name w:val="js-phone-number"/>
    <w:basedOn w:val="a0"/>
    <w:rsid w:val="007C7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4DD49-7646-4DD4-A4E1-23407006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226</cp:revision>
  <cp:lastPrinted>2023-10-20T09:05:00Z</cp:lastPrinted>
  <dcterms:created xsi:type="dcterms:W3CDTF">2023-07-18T08:43:00Z</dcterms:created>
  <dcterms:modified xsi:type="dcterms:W3CDTF">2023-10-23T06:57:00Z</dcterms:modified>
</cp:coreProperties>
</file>