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7D383A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r w:rsidRPr="007D383A">
        <w:rPr>
          <w:rFonts w:ascii="Times New Roman" w:hAnsi="Times New Roman"/>
          <w:b/>
          <w:sz w:val="20"/>
          <w:szCs w:val="20"/>
        </w:rPr>
        <w:t>Протокол №</w:t>
      </w:r>
      <w:r w:rsidR="008D2ADC" w:rsidRPr="007D383A">
        <w:rPr>
          <w:rFonts w:ascii="Times New Roman" w:hAnsi="Times New Roman"/>
          <w:b/>
          <w:sz w:val="20"/>
          <w:szCs w:val="20"/>
        </w:rPr>
        <w:t>2</w:t>
      </w:r>
      <w:r w:rsidR="008A03E7" w:rsidRPr="007D383A">
        <w:rPr>
          <w:rFonts w:ascii="Times New Roman" w:hAnsi="Times New Roman"/>
          <w:b/>
          <w:sz w:val="20"/>
          <w:szCs w:val="20"/>
        </w:rPr>
        <w:t>7</w:t>
      </w:r>
      <w:r w:rsidR="00FB1E55">
        <w:rPr>
          <w:rFonts w:ascii="Times New Roman" w:hAnsi="Times New Roman"/>
          <w:b/>
          <w:sz w:val="20"/>
          <w:szCs w:val="20"/>
        </w:rPr>
        <w:t>-2</w:t>
      </w:r>
    </w:p>
    <w:p w:rsidR="001B7B27" w:rsidRPr="007D383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7D383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7D383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7D383A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8A03E7" w:rsidRPr="007D383A">
        <w:rPr>
          <w:rFonts w:ascii="Times New Roman" w:hAnsi="Times New Roman"/>
          <w:b/>
          <w:sz w:val="20"/>
          <w:szCs w:val="20"/>
        </w:rPr>
        <w:t>1</w:t>
      </w:r>
      <w:r w:rsidR="00FB1E55">
        <w:rPr>
          <w:rFonts w:ascii="Times New Roman" w:hAnsi="Times New Roman"/>
          <w:b/>
          <w:sz w:val="20"/>
          <w:szCs w:val="20"/>
        </w:rPr>
        <w:t>6</w:t>
      </w:r>
      <w:r w:rsidRPr="007D383A">
        <w:rPr>
          <w:rFonts w:ascii="Times New Roman" w:hAnsi="Times New Roman"/>
          <w:b/>
          <w:sz w:val="20"/>
          <w:szCs w:val="20"/>
        </w:rPr>
        <w:t xml:space="preserve">»  </w:t>
      </w:r>
      <w:r w:rsidR="008A03E7" w:rsidRPr="007D383A">
        <w:rPr>
          <w:rFonts w:ascii="Times New Roman" w:hAnsi="Times New Roman"/>
          <w:b/>
          <w:sz w:val="20"/>
          <w:szCs w:val="20"/>
        </w:rPr>
        <w:t xml:space="preserve"> марта </w:t>
      </w:r>
      <w:r w:rsidRPr="007D383A">
        <w:rPr>
          <w:rFonts w:ascii="Times New Roman" w:hAnsi="Times New Roman"/>
          <w:b/>
          <w:sz w:val="20"/>
          <w:szCs w:val="20"/>
        </w:rPr>
        <w:t xml:space="preserve"> </w:t>
      </w:r>
      <w:r w:rsidRPr="007D383A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7D383A">
        <w:rPr>
          <w:rFonts w:ascii="Times New Roman" w:hAnsi="Times New Roman"/>
          <w:b/>
          <w:sz w:val="20"/>
          <w:szCs w:val="20"/>
        </w:rPr>
        <w:t xml:space="preserve"> 202</w:t>
      </w:r>
      <w:r w:rsidRPr="007D383A">
        <w:rPr>
          <w:rFonts w:ascii="Times New Roman" w:hAnsi="Times New Roman"/>
          <w:b/>
          <w:sz w:val="20"/>
          <w:szCs w:val="20"/>
          <w:lang w:val="kk-KZ"/>
        </w:rPr>
        <w:t>2</w:t>
      </w:r>
      <w:r w:rsidRPr="007D383A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7D383A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7D383A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D383A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7D383A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B7B27" w:rsidRPr="007D383A" w:rsidRDefault="001B7B27" w:rsidP="001B7B27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e"/>
        <w:tblW w:w="15021" w:type="dxa"/>
        <w:tblLayout w:type="fixed"/>
        <w:tblLook w:val="04A0" w:firstRow="1" w:lastRow="0" w:firstColumn="1" w:lastColumn="0" w:noHBand="0" w:noVBand="1"/>
      </w:tblPr>
      <w:tblGrid>
        <w:gridCol w:w="709"/>
        <w:gridCol w:w="4815"/>
        <w:gridCol w:w="1134"/>
        <w:gridCol w:w="1275"/>
        <w:gridCol w:w="1843"/>
        <w:gridCol w:w="1985"/>
        <w:gridCol w:w="1701"/>
        <w:gridCol w:w="1559"/>
      </w:tblGrid>
      <w:tr w:rsidR="00026EAE" w:rsidRPr="007D383A" w:rsidTr="00FB1E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 w:rsidP="00026E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 в тенге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 w:rsidP="00026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3300E1" w:rsidRPr="007D383A" w:rsidTr="009F7A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E1" w:rsidRPr="007D383A" w:rsidRDefault="003300E1" w:rsidP="0033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Сыворотка противоботулиническая тип Е лошадиная очищен.концентр.жидкая,50000МЕ-амп.№5 С121 до 02.23г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44530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89 060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E1" w:rsidRPr="007D383A" w:rsidRDefault="003300E1" w:rsidP="00330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DANATRADE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4E3D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44530</w:t>
            </w:r>
          </w:p>
        </w:tc>
      </w:tr>
      <w:tr w:rsidR="003300E1" w:rsidRPr="007D383A" w:rsidTr="009F7A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E1" w:rsidRPr="007D383A" w:rsidRDefault="003300E1" w:rsidP="0033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Сыворотка противостолбн. лошад. очищ. концентр. жидкая 3000 МЕ р-р для инъекций амп. (5) в компл. 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29300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1 494 300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E1" w:rsidRDefault="003300E1" w:rsidP="003300E1">
            <w:pPr>
              <w:jc w:val="center"/>
            </w:pPr>
            <w:r w:rsidRPr="00E262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E262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DANATRADE</w:t>
            </w:r>
            <w:r w:rsidRPr="00E262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4E3D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29300</w:t>
            </w:r>
          </w:p>
        </w:tc>
      </w:tr>
      <w:tr w:rsidR="003300E1" w:rsidRPr="007D383A" w:rsidTr="009F7A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E1" w:rsidRPr="007D383A" w:rsidRDefault="003300E1" w:rsidP="0033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Сыворотка противогангренозная поливалентная лошадиная очищен. концентр. жидкая р-р д/ин 30000МЕ амп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128500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2 184 500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E1" w:rsidRDefault="003300E1" w:rsidP="003300E1">
            <w:pPr>
              <w:jc w:val="center"/>
            </w:pPr>
            <w:r w:rsidRPr="00E262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E262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DANATRADE</w:t>
            </w:r>
            <w:r w:rsidRPr="00E262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4E3D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128500</w:t>
            </w:r>
          </w:p>
        </w:tc>
      </w:tr>
      <w:tr w:rsidR="003300E1" w:rsidRPr="007D383A" w:rsidTr="009F7A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E1" w:rsidRPr="007D383A" w:rsidRDefault="003300E1" w:rsidP="0033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Сыворотка против яда паука каракурта 250АЕ лошадиная очищен. концентрир. жидкая 2,9мл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357000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2 856 000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E1" w:rsidRDefault="003300E1" w:rsidP="003300E1">
            <w:pPr>
              <w:jc w:val="center"/>
            </w:pPr>
            <w:r w:rsidRPr="00E262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E262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DANATRADE</w:t>
            </w:r>
            <w:r w:rsidRPr="00E262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4E3D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357000</w:t>
            </w:r>
          </w:p>
        </w:tc>
      </w:tr>
      <w:tr w:rsidR="003300E1" w:rsidRPr="007D383A" w:rsidTr="009F7A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E1" w:rsidRPr="007D383A" w:rsidRDefault="003300E1" w:rsidP="0033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Сыворотка против яда гадюки обыкновенной лошад.очищен. концентр. жидкая,р/р для ин150АЕ/доза амп№1(в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168 000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E1" w:rsidRDefault="003300E1" w:rsidP="003300E1">
            <w:pPr>
              <w:jc w:val="center"/>
            </w:pPr>
            <w:r w:rsidRPr="00E262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E262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DANATRADE</w:t>
            </w:r>
            <w:r w:rsidRPr="00E262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4E3D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42000</w:t>
            </w:r>
          </w:p>
        </w:tc>
      </w:tr>
      <w:tr w:rsidR="003300E1" w:rsidRPr="007D383A" w:rsidTr="009F7A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E1" w:rsidRPr="007D383A" w:rsidRDefault="003300E1" w:rsidP="0033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Сыворотка противоботулиническая тип А лошадиная очищен.концентр.жидкая,50000МЕ-амп.№5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39700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39 700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E1" w:rsidRDefault="003300E1" w:rsidP="003300E1">
            <w:pPr>
              <w:jc w:val="center"/>
            </w:pPr>
            <w:r w:rsidRPr="00E262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E262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DANATRADE</w:t>
            </w:r>
            <w:r w:rsidRPr="00E262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4E3D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39700</w:t>
            </w:r>
          </w:p>
        </w:tc>
      </w:tr>
      <w:tr w:rsidR="003300E1" w:rsidRPr="007D383A" w:rsidTr="009F7A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E1" w:rsidRPr="007D383A" w:rsidRDefault="003300E1" w:rsidP="0033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Сыворотка противоботулиническая тип В лошадиная очищен.концентр.жидкая,50000МЕ-амп.№5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43750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330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43 750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E1" w:rsidRDefault="003300E1" w:rsidP="003300E1">
            <w:pPr>
              <w:jc w:val="center"/>
            </w:pPr>
            <w:r w:rsidRPr="00E262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E262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DANATRADE</w:t>
            </w:r>
            <w:r w:rsidRPr="00E262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E1" w:rsidRPr="00FB1E55" w:rsidRDefault="003300E1" w:rsidP="004E3D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43750</w:t>
            </w:r>
          </w:p>
        </w:tc>
      </w:tr>
      <w:tr w:rsidR="00FB1E55" w:rsidRPr="007D383A" w:rsidTr="00FB1E55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5" w:rsidRPr="007D383A" w:rsidRDefault="00FB1E55" w:rsidP="00FB1E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55" w:rsidRPr="00FB1E55" w:rsidRDefault="00FB1E55" w:rsidP="00FB1E5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55" w:rsidRPr="00FB1E55" w:rsidRDefault="00FB1E55" w:rsidP="00FB1E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55" w:rsidRPr="00FB1E55" w:rsidRDefault="00FB1E55" w:rsidP="00FB1E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55" w:rsidRPr="00FB1E55" w:rsidRDefault="00FB1E55" w:rsidP="00FB1E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55" w:rsidRPr="00FB1E55" w:rsidRDefault="00FB1E55" w:rsidP="00FB1E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1E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6 875 310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5" w:rsidRPr="007D383A" w:rsidRDefault="00FB1E55" w:rsidP="00FB1E5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5" w:rsidRPr="007D383A" w:rsidRDefault="00FB1E55" w:rsidP="004E3D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B7B27" w:rsidRPr="007D383A" w:rsidRDefault="001B7B27" w:rsidP="001B7B27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7D383A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1B7B27" w:rsidRPr="007D383A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7D383A" w:rsidRDefault="004E3DE0" w:rsidP="004E3DE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E2628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ТОО «</w:t>
      </w:r>
      <w:r w:rsidRPr="00E2628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DANATRADE</w:t>
      </w:r>
      <w:r w:rsidRPr="00E2628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»</w:t>
      </w:r>
      <w:r w:rsidRPr="004E3DE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РК, г.Алматы, пр. Суюнбая 284  от 16.03.2022 г ., в 10ч:00м.</w:t>
      </w:r>
    </w:p>
    <w:p w:rsidR="001B7B27" w:rsidRPr="007D383A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7D383A" w:rsidRDefault="001B7B27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7D383A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7D383A">
        <w:rPr>
          <w:rFonts w:ascii="Times New Roman" w:hAnsi="Times New Roman"/>
          <w:b/>
          <w:bCs/>
          <w:sz w:val="20"/>
          <w:szCs w:val="20"/>
        </w:rPr>
        <w:lastRenderedPageBreak/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Pr="004E3DE0" w:rsidRDefault="001B7B27" w:rsidP="004E3DE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4E3DE0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</w:t>
      </w:r>
      <w:r w:rsidR="004E3DE0" w:rsidRPr="004E3DE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ТОО «</w:t>
      </w:r>
      <w:r w:rsidR="004E3DE0" w:rsidRPr="004E3DE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DANATRADE</w:t>
      </w:r>
      <w:r w:rsidR="004E3DE0" w:rsidRPr="004E3DE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», РК, г.Алматы, пр. Суюнбая 284  </w:t>
      </w:r>
      <w:r w:rsidR="004E3DE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(лоты 1,2,3,4,5,6,7)  сумма договора: 6 875 310 тенге 00 тиын.</w:t>
      </w:r>
    </w:p>
    <w:p w:rsidR="001B7B27" w:rsidRPr="007D383A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7D383A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7D383A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7D383A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7D383A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</w:rPr>
        <w:t>–</w:t>
      </w:r>
      <w:r w:rsidRPr="007D383A">
        <w:rPr>
          <w:sz w:val="20"/>
          <w:szCs w:val="20"/>
        </w:rPr>
        <w:t xml:space="preserve"> </w:t>
      </w:r>
      <w:r w:rsidRPr="007D383A">
        <w:rPr>
          <w:rFonts w:ascii="Times New Roman" w:hAnsi="Times New Roman"/>
          <w:sz w:val="20"/>
          <w:szCs w:val="20"/>
        </w:rPr>
        <w:t>отсутствует;</w:t>
      </w:r>
    </w:p>
    <w:p w:rsidR="001B7B27" w:rsidRPr="007D383A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7D383A">
        <w:rPr>
          <w:rFonts w:ascii="Times New Roman" w:hAnsi="Times New Roman"/>
          <w:sz w:val="20"/>
          <w:szCs w:val="20"/>
        </w:rPr>
        <w:t xml:space="preserve">    </w:t>
      </w:r>
    </w:p>
    <w:p w:rsidR="001B7B27" w:rsidRPr="007D383A" w:rsidRDefault="001B7B27" w:rsidP="001B7B2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</w:rPr>
      </w:pPr>
      <w:r w:rsidRPr="007D383A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7D383A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7D383A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</w:rPr>
      </w:pPr>
      <w:r w:rsidRPr="007D383A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7D383A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7D383A">
        <w:rPr>
          <w:rFonts w:ascii="Times New Roman" w:hAnsi="Times New Roman"/>
          <w:sz w:val="20"/>
          <w:szCs w:val="20"/>
        </w:rPr>
        <w:t xml:space="preserve"> – </w:t>
      </w:r>
      <w:r w:rsidRPr="007D383A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7D383A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7D383A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1B7B27" w:rsidRPr="007D383A" w:rsidRDefault="001B7B27" w:rsidP="001B7B27">
      <w:pPr>
        <w:rPr>
          <w:sz w:val="20"/>
          <w:szCs w:val="20"/>
        </w:rPr>
      </w:pPr>
    </w:p>
    <w:p w:rsidR="00E12364" w:rsidRPr="007D383A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</w:p>
    <w:bookmarkEnd w:id="0"/>
    <w:p w:rsidR="00AE37A8" w:rsidRPr="007D383A" w:rsidRDefault="00AE37A8" w:rsidP="00E12364">
      <w:pPr>
        <w:rPr>
          <w:sz w:val="20"/>
          <w:szCs w:val="20"/>
        </w:rPr>
      </w:pPr>
    </w:p>
    <w:sectPr w:rsidR="00AE37A8" w:rsidRPr="007D383A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010" w:rsidRDefault="00CD4010" w:rsidP="00233E55">
      <w:pPr>
        <w:spacing w:after="0" w:line="240" w:lineRule="auto"/>
      </w:pPr>
      <w:r>
        <w:separator/>
      </w:r>
    </w:p>
  </w:endnote>
  <w:endnote w:type="continuationSeparator" w:id="0">
    <w:p w:rsidR="00CD4010" w:rsidRDefault="00CD4010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010" w:rsidRDefault="00CD4010" w:rsidP="00233E55">
      <w:pPr>
        <w:spacing w:after="0" w:line="240" w:lineRule="auto"/>
      </w:pPr>
      <w:r>
        <w:separator/>
      </w:r>
    </w:p>
  </w:footnote>
  <w:footnote w:type="continuationSeparator" w:id="0">
    <w:p w:rsidR="00CD4010" w:rsidRDefault="00CD4010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5931DE"/>
    <w:multiLevelType w:val="hybridMultilevel"/>
    <w:tmpl w:val="505C3386"/>
    <w:lvl w:ilvl="0" w:tplc="20EC463E">
      <w:start w:val="8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0"/>
  </w:num>
  <w:num w:numId="9">
    <w:abstractNumId w:val="3"/>
  </w:num>
  <w:num w:numId="10">
    <w:abstractNumId w:val="12"/>
  </w:num>
  <w:num w:numId="11">
    <w:abstractNumId w:val="8"/>
  </w:num>
  <w:num w:numId="12">
    <w:abstractNumId w:val="4"/>
  </w:num>
  <w:num w:numId="13">
    <w:abstractNumId w:val="14"/>
  </w:num>
  <w:num w:numId="14">
    <w:abstractNumId w:val="6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6EAE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4F14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0E1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3DE0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383A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33F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4010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4CA8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1E55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4562C-2401-4650-A681-70CD4723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206</cp:revision>
  <cp:lastPrinted>2022-12-21T06:17:00Z</cp:lastPrinted>
  <dcterms:created xsi:type="dcterms:W3CDTF">2021-07-27T04:19:00Z</dcterms:created>
  <dcterms:modified xsi:type="dcterms:W3CDTF">2022-12-21T06:17:00Z</dcterms:modified>
</cp:coreProperties>
</file>