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89F" w:rsidRDefault="0014589F"/>
    <w:p w:rsidR="001A5528" w:rsidRPr="00AC79B9" w:rsidRDefault="00680A31" w:rsidP="001A5528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5B5B5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5B5B5B"/>
          <w:sz w:val="24"/>
          <w:szCs w:val="24"/>
          <w:lang w:eastAsia="ru-RU"/>
        </w:rPr>
        <w:t>Объявление №  2</w:t>
      </w:r>
      <w:r w:rsidR="008A5787">
        <w:rPr>
          <w:rFonts w:ascii="Times New Roman" w:eastAsia="Times New Roman" w:hAnsi="Times New Roman" w:cs="Times New Roman"/>
          <w:b/>
          <w:bCs/>
          <w:color w:val="5B5B5B"/>
          <w:sz w:val="24"/>
          <w:szCs w:val="24"/>
          <w:lang w:val="kk-KZ" w:eastAsia="ru-RU"/>
        </w:rPr>
        <w:t>6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5B5B5B"/>
          <w:sz w:val="24"/>
          <w:szCs w:val="24"/>
          <w:lang w:eastAsia="ru-RU"/>
        </w:rPr>
        <w:t xml:space="preserve"> от 11</w:t>
      </w:r>
      <w:r w:rsidR="001A5528" w:rsidRPr="00AC79B9">
        <w:rPr>
          <w:rFonts w:ascii="Times New Roman" w:eastAsia="Times New Roman" w:hAnsi="Times New Roman" w:cs="Times New Roman"/>
          <w:b/>
          <w:bCs/>
          <w:color w:val="5B5B5B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b/>
          <w:bCs/>
          <w:color w:val="5B5B5B"/>
          <w:sz w:val="24"/>
          <w:szCs w:val="24"/>
          <w:lang w:eastAsia="ru-RU"/>
        </w:rPr>
        <w:t>6</w:t>
      </w:r>
      <w:r w:rsidR="001A5528" w:rsidRPr="00AC79B9">
        <w:rPr>
          <w:rFonts w:ascii="Times New Roman" w:eastAsia="Times New Roman" w:hAnsi="Times New Roman" w:cs="Times New Roman"/>
          <w:b/>
          <w:bCs/>
          <w:color w:val="5B5B5B"/>
          <w:sz w:val="24"/>
          <w:szCs w:val="24"/>
          <w:lang w:eastAsia="ru-RU"/>
        </w:rPr>
        <w:t>. 2019 года</w:t>
      </w:r>
    </w:p>
    <w:p w:rsidR="00CE4698" w:rsidRPr="00CE4698" w:rsidRDefault="00CE4698" w:rsidP="00CE4698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5B5B5B"/>
          <w:sz w:val="24"/>
          <w:szCs w:val="24"/>
        </w:rPr>
      </w:pPr>
      <w:r w:rsidRPr="00CE4698">
        <w:rPr>
          <w:rFonts w:ascii="Times New Roman" w:eastAsia="Times New Roman" w:hAnsi="Times New Roman" w:cs="Times New Roman"/>
          <w:b/>
          <w:bCs/>
          <w:color w:val="5B5B5B"/>
          <w:sz w:val="24"/>
          <w:szCs w:val="24"/>
        </w:rPr>
        <w:t>Государственное коммунальное предприятие на праве хозяйственного ведения «</w:t>
      </w:r>
      <w:proofErr w:type="spellStart"/>
      <w:r w:rsidRPr="00CE4698">
        <w:rPr>
          <w:rFonts w:ascii="Times New Roman" w:eastAsia="Times New Roman" w:hAnsi="Times New Roman" w:cs="Times New Roman"/>
          <w:b/>
          <w:bCs/>
          <w:color w:val="5B5B5B"/>
          <w:sz w:val="24"/>
          <w:szCs w:val="24"/>
        </w:rPr>
        <w:t>Жамбылская</w:t>
      </w:r>
      <w:proofErr w:type="spellEnd"/>
      <w:r w:rsidRPr="00CE4698">
        <w:rPr>
          <w:rFonts w:ascii="Times New Roman" w:eastAsia="Times New Roman" w:hAnsi="Times New Roman" w:cs="Times New Roman"/>
          <w:b/>
          <w:bCs/>
          <w:color w:val="5B5B5B"/>
          <w:sz w:val="24"/>
          <w:szCs w:val="24"/>
        </w:rPr>
        <w:t xml:space="preserve"> центральная районная больница» государственного учреждения «Управление здравоохранения </w:t>
      </w:r>
      <w:proofErr w:type="spellStart"/>
      <w:r w:rsidRPr="00CE4698">
        <w:rPr>
          <w:rFonts w:ascii="Times New Roman" w:eastAsia="Times New Roman" w:hAnsi="Times New Roman" w:cs="Times New Roman"/>
          <w:b/>
          <w:bCs/>
          <w:color w:val="5B5B5B"/>
          <w:sz w:val="24"/>
          <w:szCs w:val="24"/>
        </w:rPr>
        <w:t>Алматинской</w:t>
      </w:r>
      <w:proofErr w:type="spellEnd"/>
      <w:r w:rsidRPr="00CE4698">
        <w:rPr>
          <w:rFonts w:ascii="Times New Roman" w:eastAsia="Times New Roman" w:hAnsi="Times New Roman" w:cs="Times New Roman"/>
          <w:b/>
          <w:bCs/>
          <w:color w:val="5B5B5B"/>
          <w:sz w:val="24"/>
          <w:szCs w:val="24"/>
        </w:rPr>
        <w:t xml:space="preserve"> области» </w:t>
      </w:r>
      <w:proofErr w:type="spellStart"/>
      <w:r w:rsidRPr="00CE4698">
        <w:rPr>
          <w:rFonts w:ascii="Times New Roman" w:eastAsia="Times New Roman" w:hAnsi="Times New Roman" w:cs="Times New Roman"/>
          <w:b/>
          <w:bCs/>
          <w:color w:val="5B5B5B"/>
          <w:sz w:val="24"/>
          <w:szCs w:val="24"/>
        </w:rPr>
        <w:t>акиматаАлматинской</w:t>
      </w:r>
      <w:proofErr w:type="spellEnd"/>
      <w:r w:rsidRPr="00CE4698">
        <w:rPr>
          <w:rFonts w:ascii="Times New Roman" w:eastAsia="Times New Roman" w:hAnsi="Times New Roman" w:cs="Times New Roman"/>
          <w:b/>
          <w:bCs/>
          <w:color w:val="5B5B5B"/>
          <w:sz w:val="24"/>
          <w:szCs w:val="24"/>
        </w:rPr>
        <w:t xml:space="preserve"> области </w:t>
      </w:r>
      <w:r w:rsidRPr="00CE4698">
        <w:rPr>
          <w:rFonts w:ascii="Times New Roman" w:eastAsia="Times New Roman" w:hAnsi="Times New Roman" w:cs="Times New Roman"/>
          <w:color w:val="5B5B5B"/>
          <w:sz w:val="24"/>
          <w:szCs w:val="24"/>
        </w:rPr>
        <w:t>объявляет о проведении закупа способом запроса ценовых предложений по изделиям медицинского назначения, дезинфицирующих средств на 2019 год в соответствии с п.п.2 п.2 ст. 2 Кодекса  Республики Казахстан от 18 сентября 2009 года № 193-</w:t>
      </w:r>
      <w:r w:rsidRPr="00CE4698">
        <w:rPr>
          <w:rFonts w:ascii="Times New Roman" w:eastAsia="Times New Roman" w:hAnsi="Times New Roman" w:cs="Times New Roman"/>
          <w:color w:val="5B5B5B"/>
          <w:sz w:val="24"/>
          <w:szCs w:val="24"/>
          <w:lang w:val="en-US"/>
        </w:rPr>
        <w:t>IV</w:t>
      </w:r>
      <w:r w:rsidRPr="00CE4698">
        <w:rPr>
          <w:rFonts w:ascii="Times New Roman" w:eastAsia="Times New Roman" w:hAnsi="Times New Roman" w:cs="Times New Roman"/>
          <w:color w:val="5B5B5B"/>
          <w:sz w:val="24"/>
          <w:szCs w:val="24"/>
        </w:rPr>
        <w:t> «О здоровье народа и системе здравоохранения»  и п. 106,107,108,109 гл. 10 Постановление Правительства Республики Казахстан от 30 октября 2009 года № 1729 «Правила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  <w:r w:rsidRPr="00CE4698">
        <w:rPr>
          <w:rFonts w:ascii="Times New Roman" w:eastAsia="Times New Roman" w:hAnsi="Times New Roman" w:cs="Times New Roman"/>
          <w:color w:val="5B5B5B"/>
          <w:sz w:val="24"/>
          <w:szCs w:val="24"/>
          <w:lang w:val="kk-KZ"/>
        </w:rPr>
        <w:t>.</w:t>
      </w:r>
    </w:p>
    <w:p w:rsidR="00CE4698" w:rsidRPr="00CE4698" w:rsidRDefault="00CE4698" w:rsidP="00CE4698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5B5B5B"/>
          <w:sz w:val="24"/>
          <w:szCs w:val="24"/>
        </w:rPr>
      </w:pPr>
      <w:r w:rsidRPr="00CE4698">
        <w:rPr>
          <w:rFonts w:ascii="Times New Roman" w:eastAsia="Times New Roman" w:hAnsi="Times New Roman" w:cs="Times New Roman"/>
          <w:color w:val="5B5B5B"/>
          <w:sz w:val="24"/>
          <w:szCs w:val="24"/>
          <w:lang w:val="kk-KZ"/>
        </w:rPr>
        <w:t>1. Международные непатентованные наименования закупаемых изделии медицинского назначения (торговое название – в случае индивидуальной непереносимости), объем закупа по каждому товару и место поставки указаны в приложении 1 к настоящему объявлению.</w:t>
      </w:r>
    </w:p>
    <w:p w:rsidR="001A5528" w:rsidRPr="00AC79B9" w:rsidRDefault="001A5528" w:rsidP="001A55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</w:pPr>
      <w:r w:rsidRPr="00AC79B9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>             2. Документы предоставляются согласно </w:t>
      </w:r>
      <w:r w:rsidRPr="00AC79B9">
        <w:rPr>
          <w:rFonts w:ascii="Times New Roman" w:eastAsia="Times New Roman" w:hAnsi="Times New Roman" w:cs="Times New Roman"/>
          <w:b/>
          <w:bCs/>
          <w:color w:val="5B5B5B"/>
          <w:sz w:val="24"/>
          <w:szCs w:val="24"/>
          <w:lang w:eastAsia="ru-RU"/>
        </w:rPr>
        <w:t>«</w:t>
      </w:r>
      <w:r w:rsidRPr="00AC79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Правилами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</w:t>
      </w:r>
      <w:proofErr w:type="spellStart"/>
      <w:r w:rsidRPr="00AC79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бесплатной</w:t>
      </w:r>
      <w:r w:rsidRPr="00AC79B9">
        <w:rPr>
          <w:rFonts w:ascii="Times New Roman" w:eastAsia="Times New Roman" w:hAnsi="Times New Roman" w:cs="Times New Roman"/>
          <w:b/>
          <w:bCs/>
          <w:color w:val="5B5B5B"/>
          <w:sz w:val="24"/>
          <w:szCs w:val="24"/>
          <w:lang w:eastAsia="ru-RU"/>
        </w:rPr>
        <w:t>медицинской</w:t>
      </w:r>
      <w:proofErr w:type="spellEnd"/>
      <w:r w:rsidRPr="00AC79B9">
        <w:rPr>
          <w:rFonts w:ascii="Times New Roman" w:eastAsia="Times New Roman" w:hAnsi="Times New Roman" w:cs="Times New Roman"/>
          <w:b/>
          <w:bCs/>
          <w:color w:val="5B5B5B"/>
          <w:sz w:val="24"/>
          <w:szCs w:val="24"/>
          <w:lang w:eastAsia="ru-RU"/>
        </w:rPr>
        <w:t xml:space="preserve"> помощи</w:t>
      </w:r>
      <w:r w:rsidRPr="00AC79B9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> </w:t>
      </w:r>
      <w:r w:rsidRPr="00AC79B9">
        <w:rPr>
          <w:rFonts w:ascii="Times New Roman" w:eastAsia="Times New Roman" w:hAnsi="Times New Roman" w:cs="Times New Roman"/>
          <w:b/>
          <w:bCs/>
          <w:color w:val="5B5B5B"/>
          <w:sz w:val="24"/>
          <w:szCs w:val="24"/>
          <w:lang w:eastAsia="ru-RU"/>
        </w:rPr>
        <w:t>и медицинской помощи в системе обязательного социального медицинского страхования» Постановление правительства РК от 30 октября 2009 года № 1729.</w:t>
      </w:r>
    </w:p>
    <w:p w:rsidR="001A5528" w:rsidRPr="00AC79B9" w:rsidRDefault="001A5528" w:rsidP="001A55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</w:pPr>
      <w:r w:rsidRPr="00AC79B9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>              Для рассмотрения ценовых предложений каждый потенциальный поставщик до истечения окончательного срока предоставления ценовых предложений представляет только одно ценовое предложение в запечатанном виде. Конверт содержит ценовое предложение по форме, утвержденной уполномоченным органом в области здравоохранения (приложение 3 к настоящему объявлению) строго по номеру лота согласно приложению 1 к настоящему объявлению.</w:t>
      </w:r>
    </w:p>
    <w:p w:rsidR="001A5528" w:rsidRPr="00AC79B9" w:rsidRDefault="001A5528" w:rsidP="001A55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</w:pPr>
      <w:r w:rsidRPr="00AC79B9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>             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 главой 4 настоящих Правил (приложение 2 к настоящему объявлению).  </w:t>
      </w:r>
    </w:p>
    <w:p w:rsidR="001A5528" w:rsidRPr="00AC79B9" w:rsidRDefault="001A5528" w:rsidP="001A55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</w:pPr>
      <w:r w:rsidRPr="00AC79B9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>             3.Сроки поставки: по заявке Заказчика до 31.12.2019 года.</w:t>
      </w:r>
    </w:p>
    <w:p w:rsidR="001A5528" w:rsidRPr="00AC79B9" w:rsidRDefault="001A5528" w:rsidP="001A55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</w:pPr>
      <w:r w:rsidRPr="00AC79B9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 xml:space="preserve">Место поставки: 040600, </w:t>
      </w:r>
      <w:proofErr w:type="spellStart"/>
      <w:r w:rsidRPr="00AC79B9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>Алматинская</w:t>
      </w:r>
      <w:proofErr w:type="spellEnd"/>
      <w:r w:rsidRPr="00AC79B9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 xml:space="preserve"> область, </w:t>
      </w:r>
      <w:proofErr w:type="spellStart"/>
      <w:r w:rsidRPr="00AC79B9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>Жамбылский</w:t>
      </w:r>
      <w:proofErr w:type="spellEnd"/>
      <w:r w:rsidRPr="00AC79B9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 xml:space="preserve"> район, село </w:t>
      </w:r>
      <w:proofErr w:type="spellStart"/>
      <w:r w:rsidRPr="00AC79B9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>Узынагаш</w:t>
      </w:r>
      <w:proofErr w:type="spellEnd"/>
      <w:r w:rsidRPr="00AC79B9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>, улица Карасай батыра 259.</w:t>
      </w:r>
    </w:p>
    <w:p w:rsidR="001A5528" w:rsidRPr="00AC79B9" w:rsidRDefault="001A5528" w:rsidP="001A55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</w:pPr>
      <w:r w:rsidRPr="00AC79B9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 xml:space="preserve">              4. Место представления (приема) документов: 040600, </w:t>
      </w:r>
      <w:proofErr w:type="spellStart"/>
      <w:r w:rsidRPr="00AC79B9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>Алматинская</w:t>
      </w:r>
      <w:proofErr w:type="spellEnd"/>
      <w:r w:rsidRPr="00AC79B9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 xml:space="preserve"> область, </w:t>
      </w:r>
      <w:proofErr w:type="spellStart"/>
      <w:r w:rsidRPr="00AC79B9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>Жамбылский</w:t>
      </w:r>
      <w:proofErr w:type="spellEnd"/>
      <w:r w:rsidRPr="00AC79B9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 xml:space="preserve"> район, село </w:t>
      </w:r>
      <w:proofErr w:type="spellStart"/>
      <w:r w:rsidRPr="00AC79B9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>Узынагаш</w:t>
      </w:r>
      <w:proofErr w:type="spellEnd"/>
      <w:r w:rsidRPr="00AC79B9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>, улица Карасай батыра 259. Государственное коммунальное предприятие на праве хозяйственного ведения «</w:t>
      </w:r>
      <w:proofErr w:type="spellStart"/>
      <w:r w:rsidRPr="00AC79B9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>Жамбылская</w:t>
      </w:r>
      <w:proofErr w:type="spellEnd"/>
      <w:r w:rsidRPr="00AC79B9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 xml:space="preserve"> центральная районная больница» государственного учреждения «Управление здравоохранения </w:t>
      </w:r>
      <w:proofErr w:type="spellStart"/>
      <w:r w:rsidRPr="00AC79B9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>Алматинской</w:t>
      </w:r>
      <w:proofErr w:type="spellEnd"/>
      <w:r w:rsidRPr="00AC79B9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 xml:space="preserve"> области» </w:t>
      </w:r>
      <w:proofErr w:type="spellStart"/>
      <w:r w:rsidRPr="00AC79B9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>акиматаАлматинской</w:t>
      </w:r>
      <w:proofErr w:type="spellEnd"/>
      <w:r w:rsidRPr="00AC79B9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 xml:space="preserve"> области, в кабинет провизора.</w:t>
      </w:r>
    </w:p>
    <w:p w:rsidR="001A5528" w:rsidRPr="00AC79B9" w:rsidRDefault="001A5528" w:rsidP="001A55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</w:pPr>
      <w:r w:rsidRPr="00AC79B9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>               Окончательный срок подачи ценовых предложений - до 12-30 часов «</w:t>
      </w:r>
      <w:r w:rsidR="00680A31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>18</w:t>
      </w:r>
      <w:r w:rsidRPr="00AC79B9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>» июня   2019 года.</w:t>
      </w:r>
    </w:p>
    <w:p w:rsidR="001A5528" w:rsidRPr="00AC79B9" w:rsidRDefault="001A5528" w:rsidP="001A55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</w:pPr>
      <w:r w:rsidRPr="00AC79B9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>              5. Дата, время и место вскрытия конвертов с ценовыми предложениями:</w:t>
      </w:r>
    </w:p>
    <w:p w:rsidR="001A5528" w:rsidRPr="00AC79B9" w:rsidRDefault="001A5528" w:rsidP="001A55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</w:pPr>
      <w:r w:rsidRPr="00AC79B9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 xml:space="preserve">Конверты с ценовыми предложениями вскрываются комиссией в 14-00 часов по адресу: 040600, </w:t>
      </w:r>
      <w:proofErr w:type="spellStart"/>
      <w:r w:rsidRPr="00AC79B9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>Алматинская</w:t>
      </w:r>
      <w:proofErr w:type="spellEnd"/>
      <w:r w:rsidRPr="00AC79B9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 xml:space="preserve"> область, </w:t>
      </w:r>
      <w:proofErr w:type="spellStart"/>
      <w:r w:rsidRPr="00AC79B9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>Жамбылский</w:t>
      </w:r>
      <w:proofErr w:type="spellEnd"/>
      <w:r w:rsidRPr="00AC79B9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 xml:space="preserve"> район, село </w:t>
      </w:r>
      <w:proofErr w:type="spellStart"/>
      <w:r w:rsidRPr="00AC79B9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>Узынагаш</w:t>
      </w:r>
      <w:proofErr w:type="spellEnd"/>
      <w:r w:rsidRPr="00AC79B9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 xml:space="preserve">, улица Карасай батыра </w:t>
      </w:r>
      <w:r w:rsidRPr="00AC79B9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lastRenderedPageBreak/>
        <w:t>259. Государственное коммунальное предприятие на праве хозяйственного ведения «</w:t>
      </w:r>
      <w:proofErr w:type="spellStart"/>
      <w:r w:rsidRPr="00AC79B9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>Жамбылская</w:t>
      </w:r>
      <w:proofErr w:type="spellEnd"/>
      <w:r w:rsidRPr="00AC79B9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 xml:space="preserve"> центральная районная больница» государственного учреждения «Управление здравоохранения </w:t>
      </w:r>
      <w:proofErr w:type="spellStart"/>
      <w:r w:rsidRPr="00AC79B9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>Алматинской</w:t>
      </w:r>
      <w:proofErr w:type="spellEnd"/>
      <w:r w:rsidRPr="00AC79B9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 xml:space="preserve"> области» </w:t>
      </w:r>
      <w:proofErr w:type="spellStart"/>
      <w:r w:rsidRPr="00AC79B9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>акиматаАлматинской</w:t>
      </w:r>
      <w:proofErr w:type="spellEnd"/>
      <w:r w:rsidRPr="00AC79B9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 xml:space="preserve"> области, в кабинете провизора.</w:t>
      </w:r>
    </w:p>
    <w:p w:rsidR="001A5528" w:rsidRPr="00AC79B9" w:rsidRDefault="001A5528" w:rsidP="001A55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</w:pPr>
      <w:r w:rsidRPr="00AC79B9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>Примечание: Потенциальный поставщик запечатывает предоставляющие документы в конверт. На конверте должны быть указаны наименование и юридический адрес потенциального поставщика и заказчика </w:t>
      </w:r>
      <w:r w:rsidRPr="00AC79B9">
        <w:rPr>
          <w:rFonts w:ascii="Times New Roman" w:eastAsia="Times New Roman" w:hAnsi="Times New Roman" w:cs="Times New Roman"/>
          <w:b/>
          <w:bCs/>
          <w:color w:val="5B5B5B"/>
          <w:sz w:val="24"/>
          <w:szCs w:val="24"/>
          <w:lang w:eastAsia="ru-RU"/>
        </w:rPr>
        <w:t xml:space="preserve">040600, </w:t>
      </w:r>
      <w:proofErr w:type="spellStart"/>
      <w:r w:rsidRPr="00AC79B9">
        <w:rPr>
          <w:rFonts w:ascii="Times New Roman" w:eastAsia="Times New Roman" w:hAnsi="Times New Roman" w:cs="Times New Roman"/>
          <w:b/>
          <w:bCs/>
          <w:color w:val="5B5B5B"/>
          <w:sz w:val="24"/>
          <w:szCs w:val="24"/>
          <w:lang w:eastAsia="ru-RU"/>
        </w:rPr>
        <w:t>Алматинская</w:t>
      </w:r>
      <w:proofErr w:type="spellEnd"/>
      <w:r w:rsidRPr="00AC79B9">
        <w:rPr>
          <w:rFonts w:ascii="Times New Roman" w:eastAsia="Times New Roman" w:hAnsi="Times New Roman" w:cs="Times New Roman"/>
          <w:b/>
          <w:bCs/>
          <w:color w:val="5B5B5B"/>
          <w:sz w:val="24"/>
          <w:szCs w:val="24"/>
          <w:lang w:eastAsia="ru-RU"/>
        </w:rPr>
        <w:t xml:space="preserve"> область, </w:t>
      </w:r>
      <w:proofErr w:type="spellStart"/>
      <w:r w:rsidRPr="00AC79B9">
        <w:rPr>
          <w:rFonts w:ascii="Times New Roman" w:eastAsia="Times New Roman" w:hAnsi="Times New Roman" w:cs="Times New Roman"/>
          <w:b/>
          <w:bCs/>
          <w:color w:val="5B5B5B"/>
          <w:sz w:val="24"/>
          <w:szCs w:val="24"/>
          <w:lang w:eastAsia="ru-RU"/>
        </w:rPr>
        <w:t>Жамбылский</w:t>
      </w:r>
      <w:proofErr w:type="spellEnd"/>
      <w:r w:rsidRPr="00AC79B9">
        <w:rPr>
          <w:rFonts w:ascii="Times New Roman" w:eastAsia="Times New Roman" w:hAnsi="Times New Roman" w:cs="Times New Roman"/>
          <w:b/>
          <w:bCs/>
          <w:color w:val="5B5B5B"/>
          <w:sz w:val="24"/>
          <w:szCs w:val="24"/>
          <w:lang w:eastAsia="ru-RU"/>
        </w:rPr>
        <w:t xml:space="preserve"> район, село </w:t>
      </w:r>
      <w:proofErr w:type="spellStart"/>
      <w:r w:rsidRPr="00AC79B9">
        <w:rPr>
          <w:rFonts w:ascii="Times New Roman" w:eastAsia="Times New Roman" w:hAnsi="Times New Roman" w:cs="Times New Roman"/>
          <w:b/>
          <w:bCs/>
          <w:color w:val="5B5B5B"/>
          <w:sz w:val="24"/>
          <w:szCs w:val="24"/>
          <w:lang w:eastAsia="ru-RU"/>
        </w:rPr>
        <w:t>Узынагаш</w:t>
      </w:r>
      <w:proofErr w:type="spellEnd"/>
      <w:r w:rsidRPr="00AC79B9">
        <w:rPr>
          <w:rFonts w:ascii="Times New Roman" w:eastAsia="Times New Roman" w:hAnsi="Times New Roman" w:cs="Times New Roman"/>
          <w:b/>
          <w:bCs/>
          <w:color w:val="5B5B5B"/>
          <w:sz w:val="24"/>
          <w:szCs w:val="24"/>
          <w:lang w:eastAsia="ru-RU"/>
        </w:rPr>
        <w:t>, улица Карасай батыра 259. Государственное коммунальное предприятие на праве хозяйственного ведения «</w:t>
      </w:r>
      <w:proofErr w:type="spellStart"/>
      <w:r w:rsidRPr="00AC79B9">
        <w:rPr>
          <w:rFonts w:ascii="Times New Roman" w:eastAsia="Times New Roman" w:hAnsi="Times New Roman" w:cs="Times New Roman"/>
          <w:b/>
          <w:bCs/>
          <w:color w:val="5B5B5B"/>
          <w:sz w:val="24"/>
          <w:szCs w:val="24"/>
          <w:lang w:eastAsia="ru-RU"/>
        </w:rPr>
        <w:t>Жамбылская</w:t>
      </w:r>
      <w:proofErr w:type="spellEnd"/>
      <w:r w:rsidRPr="00AC79B9">
        <w:rPr>
          <w:rFonts w:ascii="Times New Roman" w:eastAsia="Times New Roman" w:hAnsi="Times New Roman" w:cs="Times New Roman"/>
          <w:b/>
          <w:bCs/>
          <w:color w:val="5B5B5B"/>
          <w:sz w:val="24"/>
          <w:szCs w:val="24"/>
          <w:lang w:eastAsia="ru-RU"/>
        </w:rPr>
        <w:t xml:space="preserve"> центральная районная больница» государственного учреждения «Управление здравоохранения </w:t>
      </w:r>
      <w:proofErr w:type="spellStart"/>
      <w:r w:rsidRPr="00AC79B9">
        <w:rPr>
          <w:rFonts w:ascii="Times New Roman" w:eastAsia="Times New Roman" w:hAnsi="Times New Roman" w:cs="Times New Roman"/>
          <w:b/>
          <w:bCs/>
          <w:color w:val="5B5B5B"/>
          <w:sz w:val="24"/>
          <w:szCs w:val="24"/>
          <w:lang w:eastAsia="ru-RU"/>
        </w:rPr>
        <w:t>Алматинской</w:t>
      </w:r>
      <w:proofErr w:type="spellEnd"/>
      <w:r w:rsidRPr="00AC79B9">
        <w:rPr>
          <w:rFonts w:ascii="Times New Roman" w:eastAsia="Times New Roman" w:hAnsi="Times New Roman" w:cs="Times New Roman"/>
          <w:b/>
          <w:bCs/>
          <w:color w:val="5B5B5B"/>
          <w:sz w:val="24"/>
          <w:szCs w:val="24"/>
          <w:lang w:eastAsia="ru-RU"/>
        </w:rPr>
        <w:t xml:space="preserve"> области» </w:t>
      </w:r>
      <w:proofErr w:type="spellStart"/>
      <w:r w:rsidRPr="00AC79B9">
        <w:rPr>
          <w:rFonts w:ascii="Times New Roman" w:eastAsia="Times New Roman" w:hAnsi="Times New Roman" w:cs="Times New Roman"/>
          <w:b/>
          <w:bCs/>
          <w:color w:val="5B5B5B"/>
          <w:sz w:val="24"/>
          <w:szCs w:val="24"/>
          <w:lang w:eastAsia="ru-RU"/>
        </w:rPr>
        <w:t>акиматаАлматинской</w:t>
      </w:r>
      <w:proofErr w:type="spellEnd"/>
      <w:r w:rsidRPr="00AC79B9">
        <w:rPr>
          <w:rFonts w:ascii="Times New Roman" w:eastAsia="Times New Roman" w:hAnsi="Times New Roman" w:cs="Times New Roman"/>
          <w:b/>
          <w:bCs/>
          <w:color w:val="5B5B5B"/>
          <w:sz w:val="24"/>
          <w:szCs w:val="24"/>
          <w:lang w:eastAsia="ru-RU"/>
        </w:rPr>
        <w:t xml:space="preserve"> области, со следующим содержанием: </w:t>
      </w:r>
      <w:r w:rsidRPr="00AC79B9">
        <w:rPr>
          <w:rFonts w:ascii="Times New Roman" w:eastAsia="Times New Roman" w:hAnsi="Times New Roman" w:cs="Times New Roman"/>
          <w:b/>
          <w:bCs/>
          <w:i/>
          <w:iCs/>
          <w:color w:val="5B5B5B"/>
          <w:sz w:val="24"/>
          <w:szCs w:val="24"/>
          <w:lang w:eastAsia="ru-RU"/>
        </w:rPr>
        <w:t>Номер и дату объявления заполнить, дата вскрытия конвертов в «___» __________ 2019 года в _______ часов.</w:t>
      </w:r>
    </w:p>
    <w:p w:rsidR="001A5528" w:rsidRPr="00AC79B9" w:rsidRDefault="001A5528" w:rsidP="001A55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</w:pPr>
      <w:r w:rsidRPr="00AC79B9">
        <w:rPr>
          <w:rFonts w:ascii="Times New Roman" w:eastAsia="Times New Roman" w:hAnsi="Times New Roman" w:cs="Times New Roman"/>
          <w:b/>
          <w:bCs/>
          <w:i/>
          <w:iCs/>
          <w:color w:val="5B5B5B"/>
          <w:sz w:val="24"/>
          <w:szCs w:val="24"/>
          <w:lang w:eastAsia="ru-RU"/>
        </w:rPr>
        <w:t>Конверты предоставляются нарочно по доверенности, с предоставлением удостоверения личности доверенного лица, либо курьерской почтой.</w:t>
      </w:r>
    </w:p>
    <w:p w:rsidR="001A5528" w:rsidRPr="00AC79B9" w:rsidRDefault="001A5528" w:rsidP="001A55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</w:pPr>
      <w:r w:rsidRPr="00AC79B9">
        <w:rPr>
          <w:rFonts w:ascii="Times New Roman" w:eastAsia="Times New Roman" w:hAnsi="Times New Roman" w:cs="Times New Roman"/>
          <w:b/>
          <w:bCs/>
          <w:i/>
          <w:iCs/>
          <w:color w:val="5B5B5B"/>
          <w:sz w:val="24"/>
          <w:szCs w:val="24"/>
          <w:lang w:eastAsia="ru-RU"/>
        </w:rPr>
        <w:t>Тел. для справок: 7(72770) 2-10-82</w:t>
      </w:r>
    </w:p>
    <w:p w:rsidR="001A5528" w:rsidRPr="00AC79B9" w:rsidRDefault="001A5528" w:rsidP="001A55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</w:pPr>
      <w:r w:rsidRPr="00AC79B9">
        <w:rPr>
          <w:rFonts w:ascii="Times New Roman" w:eastAsia="Times New Roman" w:hAnsi="Times New Roman" w:cs="Times New Roman"/>
          <w:b/>
          <w:bCs/>
          <w:i/>
          <w:iCs/>
          <w:color w:val="5B5B5B"/>
          <w:sz w:val="24"/>
          <w:szCs w:val="24"/>
          <w:lang w:eastAsia="ru-RU"/>
        </w:rPr>
        <w:t> </w:t>
      </w:r>
      <w:r w:rsidRPr="00AC79B9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> </w:t>
      </w:r>
    </w:p>
    <w:p w:rsidR="001A5528" w:rsidRPr="00AC79B9" w:rsidRDefault="001A5528" w:rsidP="001A55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</w:pPr>
      <w:r w:rsidRPr="00AC79B9">
        <w:rPr>
          <w:rFonts w:ascii="Times New Roman" w:eastAsia="Times New Roman" w:hAnsi="Times New Roman" w:cs="Times New Roman"/>
          <w:b/>
          <w:bCs/>
          <w:color w:val="5B5B5B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Приложение № 1 к настоящему объявлению</w:t>
      </w:r>
    </w:p>
    <w:p w:rsidR="001A5528" w:rsidRPr="00AC79B9" w:rsidRDefault="001A5528" w:rsidP="001A55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</w:pPr>
      <w:r w:rsidRPr="00AC79B9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> </w:t>
      </w:r>
    </w:p>
    <w:tbl>
      <w:tblPr>
        <w:tblW w:w="9405" w:type="dxa"/>
        <w:tblInd w:w="108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"/>
        <w:gridCol w:w="1962"/>
        <w:gridCol w:w="1080"/>
        <w:gridCol w:w="642"/>
        <w:gridCol w:w="1145"/>
        <w:gridCol w:w="1416"/>
        <w:gridCol w:w="2745"/>
      </w:tblGrid>
      <w:tr w:rsidR="001A5528" w:rsidRPr="00AC79B9" w:rsidTr="00AC79B9">
        <w:trPr>
          <w:trHeight w:val="654"/>
        </w:trPr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528" w:rsidRPr="00AC79B9" w:rsidRDefault="001A5528" w:rsidP="001A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79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9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528" w:rsidRPr="00AC79B9" w:rsidRDefault="001A5528" w:rsidP="001A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79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лекарственных средств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528" w:rsidRPr="00AC79B9" w:rsidRDefault="001A5528" w:rsidP="001A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79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6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528" w:rsidRPr="00AC79B9" w:rsidRDefault="001A5528" w:rsidP="001A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</w:t>
            </w:r>
          </w:p>
          <w:p w:rsidR="001A5528" w:rsidRPr="00AC79B9" w:rsidRDefault="001A5528" w:rsidP="001A5528">
            <w:pPr>
              <w:spacing w:after="0" w:line="240" w:lineRule="auto"/>
              <w:ind w:right="-17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AC79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чество</w:t>
            </w:r>
            <w:proofErr w:type="spellEnd"/>
          </w:p>
        </w:tc>
        <w:tc>
          <w:tcPr>
            <w:tcW w:w="11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528" w:rsidRPr="00AC79B9" w:rsidRDefault="001A5528" w:rsidP="001A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79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Цена</w:t>
            </w:r>
          </w:p>
        </w:tc>
        <w:tc>
          <w:tcPr>
            <w:tcW w:w="14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A5528" w:rsidRPr="00AC79B9" w:rsidRDefault="001A5528" w:rsidP="001A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27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A5528" w:rsidRPr="00AC79B9" w:rsidRDefault="001A5528" w:rsidP="001A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79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поставки</w:t>
            </w:r>
          </w:p>
        </w:tc>
      </w:tr>
      <w:tr w:rsidR="001A5528" w:rsidRPr="00AC79B9" w:rsidTr="00AC79B9">
        <w:trPr>
          <w:trHeight w:val="588"/>
        </w:trPr>
        <w:tc>
          <w:tcPr>
            <w:tcW w:w="4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528" w:rsidRPr="00AC79B9" w:rsidRDefault="001A5528" w:rsidP="001A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A5528" w:rsidRPr="00AC79B9" w:rsidRDefault="001A5528" w:rsidP="001A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528" w:rsidRPr="00AC79B9" w:rsidRDefault="00AC79B9" w:rsidP="001A552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Внутри маточная спираль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528" w:rsidRPr="00AC79B9" w:rsidRDefault="00AC79B9" w:rsidP="001A552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528" w:rsidRPr="00AC79B9" w:rsidRDefault="00AC79B9" w:rsidP="001A552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528" w:rsidRPr="00AC79B9" w:rsidRDefault="00AC79B9" w:rsidP="001A552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A5528" w:rsidRPr="00AC79B9" w:rsidRDefault="00AC79B9" w:rsidP="001A55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960 000,0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A5528" w:rsidRPr="00AC79B9" w:rsidRDefault="001A5528" w:rsidP="001A5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C7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Алматинская</w:t>
            </w:r>
            <w:proofErr w:type="spellEnd"/>
            <w:r w:rsidRPr="00AC7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область, </w:t>
            </w:r>
            <w:proofErr w:type="spellStart"/>
            <w:proofErr w:type="gramStart"/>
            <w:r w:rsidRPr="00AC7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Жамбылскийрайон,с.Узынагаш</w:t>
            </w:r>
            <w:proofErr w:type="gramEnd"/>
            <w:r w:rsidRPr="00AC7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,ул.Карасай</w:t>
            </w:r>
            <w:proofErr w:type="spellEnd"/>
            <w:r w:rsidRPr="00AC7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батыра №259</w:t>
            </w:r>
          </w:p>
        </w:tc>
      </w:tr>
      <w:tr w:rsidR="001A5528" w:rsidRPr="00AC79B9" w:rsidTr="00AC79B9">
        <w:trPr>
          <w:trHeight w:val="588"/>
        </w:trPr>
        <w:tc>
          <w:tcPr>
            <w:tcW w:w="4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528" w:rsidRPr="00AC79B9" w:rsidRDefault="001A5528" w:rsidP="001A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A5528" w:rsidRPr="00AC79B9" w:rsidRDefault="001A5528" w:rsidP="001A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528" w:rsidRPr="00AC79B9" w:rsidRDefault="00AC79B9" w:rsidP="001A552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Презерватив № 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528" w:rsidRPr="00AC79B9" w:rsidRDefault="00AC79B9" w:rsidP="001A552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528" w:rsidRPr="00AC79B9" w:rsidRDefault="00AC79B9" w:rsidP="001A552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528" w:rsidRPr="00AC79B9" w:rsidRDefault="00AC79B9" w:rsidP="001A552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A5528" w:rsidRPr="00AC79B9" w:rsidRDefault="00AC79B9" w:rsidP="001A55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40 000,0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A5528" w:rsidRPr="00AC79B9" w:rsidRDefault="001A5528" w:rsidP="001A5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C7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Алматинская</w:t>
            </w:r>
            <w:proofErr w:type="spellEnd"/>
            <w:r w:rsidRPr="00AC7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область, </w:t>
            </w:r>
            <w:proofErr w:type="spellStart"/>
            <w:proofErr w:type="gramStart"/>
            <w:r w:rsidRPr="00AC7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Жамбылскийрайон,с.Узынагаш</w:t>
            </w:r>
            <w:proofErr w:type="gramEnd"/>
            <w:r w:rsidRPr="00AC7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,ул.Карасай</w:t>
            </w:r>
            <w:proofErr w:type="spellEnd"/>
            <w:r w:rsidRPr="00AC7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батыра №259</w:t>
            </w:r>
          </w:p>
        </w:tc>
      </w:tr>
      <w:tr w:rsidR="001A5528" w:rsidRPr="00AC79B9" w:rsidTr="00AC79B9">
        <w:trPr>
          <w:trHeight w:val="588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528" w:rsidRPr="00AC79B9" w:rsidRDefault="001A5528" w:rsidP="001A552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528" w:rsidRPr="00AC79B9" w:rsidRDefault="001A5528" w:rsidP="001A552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79B9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 xml:space="preserve">Итого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5528" w:rsidRPr="00AC79B9" w:rsidRDefault="00AC79B9" w:rsidP="001A552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1 000 000</w:t>
            </w:r>
            <w:r w:rsidR="001A5528" w:rsidRPr="00AC79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28" w:rsidRPr="00AC79B9" w:rsidRDefault="001A5528" w:rsidP="001A552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1A5528" w:rsidRPr="00AC79B9" w:rsidRDefault="001A5528" w:rsidP="001A5528">
      <w:pPr>
        <w:shd w:val="clear" w:color="auto" w:fill="FFFFFF"/>
        <w:spacing w:after="135" w:line="240" w:lineRule="auto"/>
        <w:jc w:val="right"/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</w:pPr>
      <w:r w:rsidRPr="00AC79B9">
        <w:rPr>
          <w:rFonts w:ascii="Times New Roman" w:eastAsia="Times New Roman" w:hAnsi="Times New Roman" w:cs="Times New Roman"/>
          <w:b/>
          <w:bCs/>
          <w:color w:val="5B5B5B"/>
          <w:sz w:val="24"/>
          <w:szCs w:val="24"/>
          <w:lang w:eastAsia="ru-RU"/>
        </w:rPr>
        <w:t> </w:t>
      </w:r>
    </w:p>
    <w:p w:rsidR="001A5528" w:rsidRPr="00AC79B9" w:rsidRDefault="001A5528" w:rsidP="001A5528">
      <w:pPr>
        <w:shd w:val="clear" w:color="auto" w:fill="FFFFFF"/>
        <w:spacing w:after="135" w:line="240" w:lineRule="auto"/>
        <w:jc w:val="right"/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</w:pPr>
      <w:r w:rsidRPr="00AC79B9">
        <w:rPr>
          <w:rFonts w:ascii="Times New Roman" w:eastAsia="Times New Roman" w:hAnsi="Times New Roman" w:cs="Times New Roman"/>
          <w:b/>
          <w:bCs/>
          <w:color w:val="5B5B5B"/>
          <w:sz w:val="24"/>
          <w:szCs w:val="24"/>
          <w:lang w:eastAsia="ru-RU"/>
        </w:rPr>
        <w:t>Приложение 2 к настоящему объявлению</w:t>
      </w:r>
    </w:p>
    <w:p w:rsidR="001A5528" w:rsidRPr="00AC79B9" w:rsidRDefault="001A5528" w:rsidP="001A5528">
      <w:pPr>
        <w:shd w:val="clear" w:color="auto" w:fill="FFFFFF"/>
        <w:spacing w:after="135" w:line="240" w:lineRule="auto"/>
        <w:jc w:val="right"/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</w:pPr>
      <w:r w:rsidRPr="00AC79B9">
        <w:rPr>
          <w:rFonts w:ascii="Times New Roman" w:eastAsia="Times New Roman" w:hAnsi="Times New Roman" w:cs="Times New Roman"/>
          <w:b/>
          <w:bCs/>
          <w:i/>
          <w:iCs/>
          <w:color w:val="5B5B5B"/>
          <w:sz w:val="24"/>
          <w:szCs w:val="24"/>
          <w:lang w:eastAsia="ru-RU"/>
        </w:rPr>
        <w:t> </w:t>
      </w:r>
    </w:p>
    <w:p w:rsidR="001A5528" w:rsidRPr="00AC79B9" w:rsidRDefault="001A5528" w:rsidP="001A5528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</w:pPr>
      <w:r w:rsidRPr="00AC79B9">
        <w:rPr>
          <w:rFonts w:ascii="Times New Roman" w:eastAsia="Times New Roman" w:hAnsi="Times New Roman" w:cs="Times New Roman"/>
          <w:b/>
          <w:bCs/>
          <w:i/>
          <w:iCs/>
          <w:color w:val="5B5B5B"/>
          <w:sz w:val="24"/>
          <w:szCs w:val="24"/>
          <w:lang w:eastAsia="ru-RU"/>
        </w:rPr>
        <w:t>Глава 4. Требования к товарам, приобретаемым в рамках оказания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</w:p>
    <w:p w:rsidR="001A5528" w:rsidRPr="00AC79B9" w:rsidRDefault="001A5528" w:rsidP="001A5528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</w:pPr>
      <w:r w:rsidRPr="00AC79B9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>      20. К закупаемым и отпускаемым (при закупе фармацевтических услуг) лекарственным средствам, изделиям медицинского назначения, профилактическим (иммунобиологическим, диагностическим, дезинфицирующим) препаратам,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страхования, предъявляются следующие требования:</w:t>
      </w:r>
      <w:r w:rsidRPr="00AC79B9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br/>
        <w:t xml:space="preserve">      1) наличие регистрации лекарственных средств, изделий медицинского назначения, профилактических (иммунобиологических, диагностических, дезинфицирующих) препаратов в Республике Казахстан в соответствии с положениями Кодекса и порядке, определенном уполномоченным органом в области здравоохранения (за исключением </w:t>
      </w:r>
      <w:r w:rsidRPr="00AC79B9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lastRenderedPageBreak/>
        <w:t xml:space="preserve">лекарственных препаратов, изготовленных в аптеках, </w:t>
      </w:r>
      <w:proofErr w:type="spellStart"/>
      <w:r w:rsidRPr="00AC79B9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>орфанных</w:t>
      </w:r>
      <w:proofErr w:type="spellEnd"/>
      <w:r w:rsidRPr="00AC79B9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 xml:space="preserve"> препаратов, включенных в перечень </w:t>
      </w:r>
      <w:proofErr w:type="spellStart"/>
      <w:r w:rsidRPr="00AC79B9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>орфанных</w:t>
      </w:r>
      <w:proofErr w:type="spellEnd"/>
      <w:r w:rsidRPr="00AC79B9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 xml:space="preserve"> препаратов, </w:t>
      </w:r>
      <w:r w:rsidRPr="00AC79B9">
        <w:rPr>
          <w:rFonts w:ascii="Times New Roman" w:eastAsia="Times New Roman" w:hAnsi="Times New Roman" w:cs="Times New Roman"/>
          <w:b/>
          <w:bCs/>
          <w:color w:val="5B5B5B"/>
          <w:sz w:val="24"/>
          <w:szCs w:val="24"/>
          <w:lang w:eastAsia="ru-RU"/>
        </w:rPr>
        <w:t>утвержденный уполномоченным органом в области здравоохранения, (</w:t>
      </w:r>
      <w:r w:rsidRPr="00AC79B9">
        <w:rPr>
          <w:rFonts w:ascii="Times New Roman" w:eastAsia="Times New Roman" w:hAnsi="Times New Roman" w:cs="Times New Roman"/>
          <w:b/>
          <w:bCs/>
          <w:i/>
          <w:iCs/>
          <w:color w:val="5B5B5B"/>
          <w:sz w:val="24"/>
          <w:szCs w:val="24"/>
          <w:u w:val="single"/>
          <w:lang w:eastAsia="ru-RU"/>
        </w:rPr>
        <w:t>Убедительная просьба к Поставщикам: на регистрационном удостоверении к ИМН и ЛС , отмечать маркером или простым карандашом номер лота на который  подается подтверждающий документ</w:t>
      </w:r>
      <w:r w:rsidRPr="00AC79B9">
        <w:rPr>
          <w:rFonts w:ascii="Times New Roman" w:eastAsia="Times New Roman" w:hAnsi="Times New Roman" w:cs="Times New Roman"/>
          <w:b/>
          <w:bCs/>
          <w:i/>
          <w:iCs/>
          <w:color w:val="5B5B5B"/>
          <w:sz w:val="24"/>
          <w:szCs w:val="24"/>
          <w:lang w:eastAsia="ru-RU"/>
        </w:rPr>
        <w:t>)</w:t>
      </w:r>
      <w:r w:rsidRPr="00AC79B9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>незарегистрированных лекарственных средств, изделий медицинского назначения, комплектующих, входящих в состав изделия медицинского назначения и медицинской техники и не используемых в качестве самостоятельного изделия или устройства, ввезенных на территорию Республики Казахстан на основании заключения (разрешительного документа), выданного уполномоченным органом в области здравоохранения;</w:t>
      </w:r>
      <w:r w:rsidRPr="00AC79B9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br/>
        <w:t>     2) </w:t>
      </w:r>
      <w:r w:rsidRPr="00AC79B9">
        <w:rPr>
          <w:rFonts w:ascii="Times New Roman" w:eastAsia="Times New Roman" w:hAnsi="Times New Roman" w:cs="Times New Roman"/>
          <w:b/>
          <w:bCs/>
          <w:color w:val="5B5B5B"/>
          <w:sz w:val="24"/>
          <w:szCs w:val="24"/>
          <w:lang w:eastAsia="ru-RU"/>
        </w:rPr>
        <w:t>лекарственные средства</w:t>
      </w:r>
      <w:r w:rsidRPr="00AC79B9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 xml:space="preserve">, профилактические (иммунобиологические, диагностические, дезинфицирующие) </w:t>
      </w:r>
      <w:proofErr w:type="spellStart"/>
      <w:r w:rsidRPr="00AC79B9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>препараты,</w:t>
      </w:r>
      <w:r w:rsidRPr="00AC79B9">
        <w:rPr>
          <w:rFonts w:ascii="Times New Roman" w:eastAsia="Times New Roman" w:hAnsi="Times New Roman" w:cs="Times New Roman"/>
          <w:b/>
          <w:bCs/>
          <w:color w:val="5B5B5B"/>
          <w:sz w:val="24"/>
          <w:szCs w:val="24"/>
          <w:lang w:eastAsia="ru-RU"/>
        </w:rPr>
        <w:t>изделия</w:t>
      </w:r>
      <w:proofErr w:type="spellEnd"/>
      <w:r w:rsidRPr="00AC79B9">
        <w:rPr>
          <w:rFonts w:ascii="Times New Roman" w:eastAsia="Times New Roman" w:hAnsi="Times New Roman" w:cs="Times New Roman"/>
          <w:b/>
          <w:bCs/>
          <w:color w:val="5B5B5B"/>
          <w:sz w:val="24"/>
          <w:szCs w:val="24"/>
          <w:lang w:eastAsia="ru-RU"/>
        </w:rPr>
        <w:t xml:space="preserve"> медицинского назначения хранятся и транспортируются в условиях, </w:t>
      </w:r>
      <w:r w:rsidRPr="00AC79B9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>обеспечивающих сохранение их безопасности, эффективности и качества, в соответствии с Правилами хранения и транспортировки лекарственных средств, изделий медицинского назначения и медицинской техники, </w:t>
      </w:r>
      <w:r w:rsidRPr="00AC79B9">
        <w:rPr>
          <w:rFonts w:ascii="Times New Roman" w:eastAsia="Times New Roman" w:hAnsi="Times New Roman" w:cs="Times New Roman"/>
          <w:b/>
          <w:bCs/>
          <w:color w:val="5B5B5B"/>
          <w:sz w:val="24"/>
          <w:szCs w:val="24"/>
          <w:lang w:eastAsia="ru-RU"/>
        </w:rPr>
        <w:t>утвержденными уполномоченным органом в области здравоохранения;</w:t>
      </w:r>
      <w:r w:rsidRPr="00AC79B9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br/>
        <w:t>    3) </w:t>
      </w:r>
      <w:r w:rsidRPr="00AC79B9">
        <w:rPr>
          <w:rFonts w:ascii="Times New Roman" w:eastAsia="Times New Roman" w:hAnsi="Times New Roman" w:cs="Times New Roman"/>
          <w:b/>
          <w:bCs/>
          <w:color w:val="5B5B5B"/>
          <w:sz w:val="24"/>
          <w:szCs w:val="24"/>
          <w:lang w:eastAsia="ru-RU"/>
        </w:rPr>
        <w:t>маркировка, потребительская упаковка</w:t>
      </w:r>
      <w:r w:rsidRPr="00AC79B9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> и инструкция по применению лекарственных средств, профилактических (иммунобиологических, диагностических, дезинфицирующих) препаратов, изделий медицинского назначения соответствуют требованиям Кодекса Республики Казахстан и порядку, установленному уполномоченным органом в области здравоохранения;</w:t>
      </w:r>
      <w:r w:rsidRPr="00AC79B9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br/>
        <w:t>    4) </w:t>
      </w:r>
      <w:r w:rsidRPr="00AC79B9">
        <w:rPr>
          <w:rFonts w:ascii="Times New Roman" w:eastAsia="Times New Roman" w:hAnsi="Times New Roman" w:cs="Times New Roman"/>
          <w:b/>
          <w:bCs/>
          <w:color w:val="5B5B5B"/>
          <w:sz w:val="24"/>
          <w:szCs w:val="24"/>
          <w:lang w:eastAsia="ru-RU"/>
        </w:rPr>
        <w:t>срок годности</w:t>
      </w:r>
      <w:r w:rsidRPr="00AC79B9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> лекарственных средств, профилактических (иммунобиологических, диагностических, дезинфицирующих) препаратов, изделий медицинского назначения на дату поставки поставщиком заказчику составляет:</w:t>
      </w:r>
      <w:r w:rsidRPr="00AC79B9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br/>
        <w:t>      не менее пятидесяти процентов от указанного срока годности на упаковке (при сроке годности менее двух лет);</w:t>
      </w:r>
      <w:r w:rsidRPr="00AC79B9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br/>
        <w:t>      не менее двенадцати месяцев от указанного срока годности на упаковке (при сроке годности два года и более);</w:t>
      </w:r>
      <w:r w:rsidRPr="00AC79B9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br/>
        <w:t>     5) срок годности лекарственных средств, изделий медицинского назначения на дату поставки поставщиком единому дистрибьютору составляет:</w:t>
      </w:r>
      <w:r w:rsidRPr="00AC79B9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br/>
        <w:t>       не менее шестидесяти процентов от указанного срока годности на упаковке (при сроке годности менее двух лет) при поставке товара в период ноябрь, декабрь года, предшествующего году, для которого производится закуп, и январь наступившего финансового года, и не менее пятидесяти процентов при последующих поставках в течение финансового года; </w:t>
      </w:r>
      <w:r w:rsidRPr="00AC79B9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br/>
        <w:t>      не менее четырнадцати месяцев от указанного срока годности на упаковке (при сроке годности два года и более) при поставке товара в период ноябрь, декабрь года, предшествующего году, для которого производится закуп, и январь наступившего финансового года, и не менее двенадцати месяцев при последующих поставках в течение финансового года;</w:t>
      </w:r>
      <w:r w:rsidRPr="00AC79B9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br/>
        <w:t>     6) срок годности лекарственных средств, изделий медицинского назначения, за исключением товаров, указанных в подпункте 7) настоящего пункта, на дату поставки единым дистрибьютором заказчику составляет:</w:t>
      </w:r>
      <w:r w:rsidRPr="00AC79B9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br/>
        <w:t>      не менее тридцати процентов от срока годности, указанного на упаковке (при сроке годности менее двух лет);</w:t>
      </w:r>
      <w:r w:rsidRPr="00AC79B9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br/>
        <w:t>      не менее восьми месяцев от указанного срока годности на упаковке (при сроке годности два года и более);</w:t>
      </w:r>
      <w:r w:rsidRPr="00AC79B9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br/>
        <w:t>     7) срок годности вакцин на дату поставки единым дистрибьютором заказчику составляет:</w:t>
      </w:r>
      <w:r w:rsidRPr="00AC79B9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br/>
        <w:t>      не менее сорока процентов от указанного срока годности на упаковке (при сроке годности менее двух лет);</w:t>
      </w:r>
      <w:r w:rsidRPr="00AC79B9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br/>
      </w:r>
      <w:r w:rsidRPr="00AC79B9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lastRenderedPageBreak/>
        <w:t>      не менее десяти месяцев от указанного срока годности на упаковке (при сроке годности два года и более);</w:t>
      </w:r>
      <w:r w:rsidRPr="00AC79B9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br/>
        <w:t>     8) менее сроков годности, указанных в подпунктах 6) и 7) настоящего пункта, для переходящих остатков товара единого дистрибьютора, которые поставляются заказчику и (или) поставщику услуги учета и реализации по соглашению сторон для использования по назначению до истечения срока их годности;</w:t>
      </w:r>
      <w:r w:rsidRPr="00AC79B9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br/>
        <w:t xml:space="preserve">     9) наличие зарегистрированной цены на торговое наименование лекарственных средств и предельной цены на изделия медицинского назначения в порядке, установленном уполномоченным органом в области здравоохранения, кроме лекарственных препаратов, изготовленных в аптеках, </w:t>
      </w:r>
      <w:proofErr w:type="spellStart"/>
      <w:r w:rsidRPr="00AC79B9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>орфанных</w:t>
      </w:r>
      <w:proofErr w:type="spellEnd"/>
      <w:r w:rsidRPr="00AC79B9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 xml:space="preserve"> препаратов, включенных в перечень </w:t>
      </w:r>
      <w:proofErr w:type="spellStart"/>
      <w:r w:rsidRPr="00AC79B9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>орфанных</w:t>
      </w:r>
      <w:proofErr w:type="spellEnd"/>
      <w:r w:rsidRPr="00AC79B9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 xml:space="preserve"> препаратов, утвержденный уполномоченным органом в области здравоохранения, незарегистрированных лекарственных средств, изделий медицинского назначения</w:t>
      </w:r>
    </w:p>
    <w:p w:rsidR="001A5528" w:rsidRPr="00AC79B9" w:rsidRDefault="001A5528" w:rsidP="001A552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</w:pPr>
      <w:r w:rsidRPr="00AC79B9">
        <w:rPr>
          <w:rFonts w:ascii="Times New Roman" w:eastAsia="Times New Roman" w:hAnsi="Times New Roman" w:cs="Times New Roman"/>
          <w:b/>
          <w:bCs/>
          <w:color w:val="5B5B5B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</w:t>
      </w:r>
    </w:p>
    <w:p w:rsidR="001A5528" w:rsidRPr="00AC79B9" w:rsidRDefault="001A5528" w:rsidP="001A552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</w:pPr>
      <w:r w:rsidRPr="00AC79B9">
        <w:rPr>
          <w:rFonts w:ascii="Times New Roman" w:eastAsia="Times New Roman" w:hAnsi="Times New Roman" w:cs="Times New Roman"/>
          <w:b/>
          <w:bCs/>
          <w:color w:val="5B5B5B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Приложение 3 к настоящему объявлению</w:t>
      </w:r>
    </w:p>
    <w:tbl>
      <w:tblPr>
        <w:tblW w:w="0" w:type="auto"/>
        <w:tblInd w:w="1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1"/>
        <w:gridCol w:w="3769"/>
      </w:tblGrid>
      <w:tr w:rsidR="001A5528" w:rsidRPr="00AC79B9" w:rsidTr="001A5528">
        <w:trPr>
          <w:trHeight w:val="2129"/>
        </w:trPr>
        <w:tc>
          <w:tcPr>
            <w:tcW w:w="7793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5528" w:rsidRPr="00AC79B9" w:rsidRDefault="001A5528" w:rsidP="001A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AC79B9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13" w:type="dxa"/>
            <w:tcBorders>
              <w:top w:val="single" w:sz="8" w:space="0" w:color="CFCFCF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5528" w:rsidRPr="00AC79B9" w:rsidRDefault="001A5528" w:rsidP="001A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AC79B9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Приложение 12</w:t>
            </w:r>
            <w:r w:rsidRPr="00AC79B9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br/>
              <w:t>к приказу Министра здравоохранения и</w:t>
            </w:r>
            <w:r w:rsidRPr="00AC79B9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br/>
              <w:t>социального развития Республики Казахстан</w:t>
            </w:r>
            <w:r w:rsidRPr="00AC79B9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br/>
              <w:t>от 18 января 2017 года № 20</w:t>
            </w:r>
          </w:p>
        </w:tc>
      </w:tr>
      <w:tr w:rsidR="001A5528" w:rsidRPr="00AC79B9" w:rsidTr="001A5528">
        <w:trPr>
          <w:trHeight w:val="30"/>
        </w:trPr>
        <w:tc>
          <w:tcPr>
            <w:tcW w:w="7793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5528" w:rsidRPr="00AC79B9" w:rsidRDefault="001A5528" w:rsidP="001A5528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AC79B9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5528" w:rsidRPr="00AC79B9" w:rsidRDefault="001A5528" w:rsidP="001A5528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AC79B9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Форма</w:t>
            </w:r>
          </w:p>
        </w:tc>
      </w:tr>
    </w:tbl>
    <w:p w:rsidR="001A5528" w:rsidRPr="00AC79B9" w:rsidRDefault="001A5528" w:rsidP="001A55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</w:pPr>
      <w:r w:rsidRPr="00AC79B9">
        <w:rPr>
          <w:rFonts w:ascii="Times New Roman" w:eastAsia="Times New Roman" w:hAnsi="Times New Roman" w:cs="Times New Roman"/>
          <w:b/>
          <w:bCs/>
          <w:color w:val="5B5B5B"/>
          <w:sz w:val="24"/>
          <w:szCs w:val="24"/>
          <w:lang w:eastAsia="ru-RU"/>
        </w:rPr>
        <w:t> </w:t>
      </w:r>
    </w:p>
    <w:p w:rsidR="001A5528" w:rsidRPr="00AC79B9" w:rsidRDefault="001A5528" w:rsidP="001A55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</w:pPr>
      <w:r w:rsidRPr="00AC79B9">
        <w:rPr>
          <w:rFonts w:ascii="Times New Roman" w:eastAsia="Times New Roman" w:hAnsi="Times New Roman" w:cs="Times New Roman"/>
          <w:b/>
          <w:bCs/>
          <w:color w:val="5B5B5B"/>
          <w:sz w:val="24"/>
          <w:szCs w:val="24"/>
          <w:lang w:eastAsia="ru-RU"/>
        </w:rPr>
        <w:t>               Ценовое предложение потенциального поставщика</w:t>
      </w:r>
      <w:r w:rsidRPr="00AC79B9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br/>
      </w:r>
      <w:r w:rsidRPr="00AC79B9">
        <w:rPr>
          <w:rFonts w:ascii="Times New Roman" w:eastAsia="Times New Roman" w:hAnsi="Times New Roman" w:cs="Times New Roman"/>
          <w:b/>
          <w:bCs/>
          <w:color w:val="5B5B5B"/>
          <w:sz w:val="24"/>
          <w:szCs w:val="24"/>
          <w:lang w:eastAsia="ru-RU"/>
        </w:rPr>
        <w:t>                   (наименование потенциального поставщика,</w:t>
      </w:r>
      <w:r w:rsidRPr="00AC79B9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br/>
      </w:r>
      <w:r w:rsidRPr="00AC79B9">
        <w:rPr>
          <w:rFonts w:ascii="Times New Roman" w:eastAsia="Times New Roman" w:hAnsi="Times New Roman" w:cs="Times New Roman"/>
          <w:b/>
          <w:bCs/>
          <w:color w:val="5B5B5B"/>
          <w:sz w:val="24"/>
          <w:szCs w:val="24"/>
          <w:lang w:eastAsia="ru-RU"/>
        </w:rPr>
        <w:t>                   заполняется отдельно на каждый лот)</w:t>
      </w:r>
    </w:p>
    <w:p w:rsidR="001A5528" w:rsidRPr="00AC79B9" w:rsidRDefault="001A5528" w:rsidP="001A55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</w:pPr>
      <w:r w:rsidRPr="00AC79B9">
        <w:rPr>
          <w:rFonts w:ascii="Times New Roman" w:eastAsia="Times New Roman" w:hAnsi="Times New Roman" w:cs="Times New Roman"/>
          <w:b/>
          <w:bCs/>
          <w:color w:val="5B5B5B"/>
          <w:sz w:val="24"/>
          <w:szCs w:val="24"/>
          <w:lang w:eastAsia="ru-RU"/>
        </w:rPr>
        <w:t> </w:t>
      </w:r>
    </w:p>
    <w:p w:rsidR="001A5528" w:rsidRPr="00AC79B9" w:rsidRDefault="001A5528" w:rsidP="001A55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</w:pPr>
      <w:r w:rsidRPr="00AC79B9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>           Лот № _______</w:t>
      </w:r>
    </w:p>
    <w:tbl>
      <w:tblPr>
        <w:tblW w:w="0" w:type="auto"/>
        <w:tblInd w:w="1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"/>
        <w:gridCol w:w="6761"/>
        <w:gridCol w:w="1999"/>
      </w:tblGrid>
      <w:tr w:rsidR="001A5528" w:rsidRPr="00AC79B9" w:rsidTr="001A5528">
        <w:trPr>
          <w:trHeight w:val="30"/>
        </w:trPr>
        <w:tc>
          <w:tcPr>
            <w:tcW w:w="510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5528" w:rsidRPr="00AC79B9" w:rsidRDefault="001A5528" w:rsidP="001A5528">
            <w:pPr>
              <w:spacing w:after="20" w:line="30" w:lineRule="atLeast"/>
              <w:ind w:left="20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AC79B9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761" w:type="dxa"/>
            <w:tcBorders>
              <w:top w:val="single" w:sz="8" w:space="0" w:color="CFCFCF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5528" w:rsidRPr="00AC79B9" w:rsidRDefault="001A5528" w:rsidP="001A5528">
            <w:pPr>
              <w:spacing w:after="20" w:line="30" w:lineRule="atLeast"/>
              <w:ind w:left="20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AC79B9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999" w:type="dxa"/>
            <w:tcBorders>
              <w:top w:val="single" w:sz="8" w:space="0" w:color="CFCFCF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5528" w:rsidRPr="00AC79B9" w:rsidRDefault="001A5528" w:rsidP="001A5528">
            <w:pPr>
              <w:spacing w:after="20" w:line="30" w:lineRule="atLeast"/>
              <w:ind w:left="20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AC79B9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  <w:lang w:val="kk-KZ" w:eastAsia="ru-RU"/>
              </w:rPr>
              <w:t>Международные непатентованные наименования</w:t>
            </w:r>
          </w:p>
        </w:tc>
      </w:tr>
      <w:tr w:rsidR="001A5528" w:rsidRPr="00AC79B9" w:rsidTr="001A5528">
        <w:trPr>
          <w:trHeight w:val="30"/>
        </w:trPr>
        <w:tc>
          <w:tcPr>
            <w:tcW w:w="51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5528" w:rsidRPr="00AC79B9" w:rsidRDefault="001A5528" w:rsidP="001A5528">
            <w:pPr>
              <w:spacing w:after="20" w:line="30" w:lineRule="atLeast"/>
              <w:ind w:left="20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AC79B9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5528" w:rsidRPr="00AC79B9" w:rsidRDefault="001A5528" w:rsidP="001A5528">
            <w:pPr>
              <w:spacing w:after="20" w:line="30" w:lineRule="atLeast"/>
              <w:ind w:left="20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AC79B9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5528" w:rsidRPr="00AC79B9" w:rsidRDefault="001A5528" w:rsidP="001A5528">
            <w:pPr>
              <w:spacing w:after="20" w:line="30" w:lineRule="atLeast"/>
              <w:ind w:left="20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AC79B9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3</w:t>
            </w:r>
          </w:p>
        </w:tc>
      </w:tr>
      <w:tr w:rsidR="001A5528" w:rsidRPr="00AC79B9" w:rsidTr="001A5528">
        <w:trPr>
          <w:trHeight w:val="30"/>
        </w:trPr>
        <w:tc>
          <w:tcPr>
            <w:tcW w:w="51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5528" w:rsidRPr="00AC79B9" w:rsidRDefault="001A5528" w:rsidP="001A5528">
            <w:pPr>
              <w:spacing w:after="20" w:line="30" w:lineRule="atLeast"/>
              <w:ind w:left="20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AC79B9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5528" w:rsidRPr="00AC79B9" w:rsidRDefault="001A5528" w:rsidP="001A5528">
            <w:pPr>
              <w:spacing w:after="20" w:line="30" w:lineRule="atLeast"/>
              <w:ind w:left="2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AC79B9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Описание лекарственного средства (международное непатентованное наименование, состав лекарственного средства, техническая характеристика, дозировка и торговое наименование), изделия медицинского назначения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5528" w:rsidRPr="00AC79B9" w:rsidRDefault="001A5528" w:rsidP="001A552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5528" w:rsidRPr="00AC79B9" w:rsidTr="001A5528">
        <w:trPr>
          <w:trHeight w:val="30"/>
        </w:trPr>
        <w:tc>
          <w:tcPr>
            <w:tcW w:w="51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5528" w:rsidRPr="00AC79B9" w:rsidRDefault="001A5528" w:rsidP="001A5528">
            <w:pPr>
              <w:spacing w:after="20" w:line="30" w:lineRule="atLeast"/>
              <w:ind w:left="20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AC79B9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5528" w:rsidRPr="00AC79B9" w:rsidRDefault="001A5528" w:rsidP="001A5528">
            <w:pPr>
              <w:spacing w:after="20" w:line="30" w:lineRule="atLeast"/>
              <w:ind w:left="2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AC79B9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Страна происхождения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5528" w:rsidRPr="00AC79B9" w:rsidRDefault="001A5528" w:rsidP="001A552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5528" w:rsidRPr="00AC79B9" w:rsidTr="001A5528">
        <w:trPr>
          <w:trHeight w:val="30"/>
        </w:trPr>
        <w:tc>
          <w:tcPr>
            <w:tcW w:w="51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5528" w:rsidRPr="00AC79B9" w:rsidRDefault="001A5528" w:rsidP="001A5528">
            <w:pPr>
              <w:spacing w:after="20" w:line="30" w:lineRule="atLeast"/>
              <w:ind w:left="20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AC79B9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5528" w:rsidRPr="00AC79B9" w:rsidRDefault="001A5528" w:rsidP="001A5528">
            <w:pPr>
              <w:spacing w:after="20" w:line="30" w:lineRule="atLeast"/>
              <w:ind w:left="2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AC79B9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Завод-изготовитель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5528" w:rsidRPr="00AC79B9" w:rsidRDefault="001A5528" w:rsidP="001A552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5528" w:rsidRPr="00AC79B9" w:rsidTr="001A5528">
        <w:trPr>
          <w:trHeight w:val="30"/>
        </w:trPr>
        <w:tc>
          <w:tcPr>
            <w:tcW w:w="51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5528" w:rsidRPr="00AC79B9" w:rsidRDefault="001A5528" w:rsidP="001A5528">
            <w:pPr>
              <w:spacing w:after="20" w:line="30" w:lineRule="atLeast"/>
              <w:ind w:left="20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AC79B9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5528" w:rsidRPr="00AC79B9" w:rsidRDefault="001A5528" w:rsidP="001A5528">
            <w:pPr>
              <w:spacing w:after="20" w:line="30" w:lineRule="atLeast"/>
              <w:ind w:left="2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AC79B9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5528" w:rsidRPr="00AC79B9" w:rsidRDefault="001A5528" w:rsidP="001A552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5528" w:rsidRPr="00AC79B9" w:rsidTr="001A5528">
        <w:trPr>
          <w:trHeight w:val="30"/>
        </w:trPr>
        <w:tc>
          <w:tcPr>
            <w:tcW w:w="51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5528" w:rsidRPr="00AC79B9" w:rsidRDefault="001A5528" w:rsidP="001A5528">
            <w:pPr>
              <w:spacing w:after="20" w:line="30" w:lineRule="atLeast"/>
              <w:ind w:left="20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AC79B9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5528" w:rsidRPr="00AC79B9" w:rsidRDefault="001A5528" w:rsidP="001A5528">
            <w:pPr>
              <w:spacing w:after="20" w:line="30" w:lineRule="atLeast"/>
              <w:ind w:left="2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AC79B9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Цена ________ за единицу в ____ на условиях ________________ </w:t>
            </w:r>
            <w:r w:rsidRPr="00AC79B9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val="en-US" w:eastAsia="ru-RU"/>
              </w:rPr>
              <w:t>DDP</w:t>
            </w:r>
            <w:r w:rsidRPr="00AC79B9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ИНКОТЕРМС 2010</w:t>
            </w:r>
            <w:r w:rsidRPr="00AC79B9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br/>
              <w:t>(пункт назначения)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5528" w:rsidRPr="00AC79B9" w:rsidRDefault="001A5528" w:rsidP="001A552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5528" w:rsidRPr="00AC79B9" w:rsidTr="001A5528">
        <w:trPr>
          <w:trHeight w:val="30"/>
        </w:trPr>
        <w:tc>
          <w:tcPr>
            <w:tcW w:w="51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5528" w:rsidRPr="00AC79B9" w:rsidRDefault="001A5528" w:rsidP="001A5528">
            <w:pPr>
              <w:spacing w:after="20" w:line="30" w:lineRule="atLeast"/>
              <w:ind w:left="20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AC79B9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5528" w:rsidRPr="00AC79B9" w:rsidRDefault="001A5528" w:rsidP="001A5528">
            <w:pPr>
              <w:spacing w:after="20" w:line="30" w:lineRule="atLeast"/>
              <w:ind w:left="2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AC79B9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Количество (объем)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5528" w:rsidRPr="00AC79B9" w:rsidRDefault="001A5528" w:rsidP="001A552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5528" w:rsidRPr="00AC79B9" w:rsidTr="001A5528">
        <w:trPr>
          <w:trHeight w:val="30"/>
        </w:trPr>
        <w:tc>
          <w:tcPr>
            <w:tcW w:w="51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5528" w:rsidRPr="00AC79B9" w:rsidRDefault="001A5528" w:rsidP="001A5528">
            <w:pPr>
              <w:spacing w:after="20" w:line="30" w:lineRule="atLeast"/>
              <w:ind w:left="20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AC79B9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5528" w:rsidRPr="00AC79B9" w:rsidRDefault="001A5528" w:rsidP="001A5528">
            <w:pPr>
              <w:spacing w:after="20" w:line="30" w:lineRule="atLeast"/>
              <w:ind w:left="2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AC79B9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Общая цена, в _____ на условиях </w:t>
            </w:r>
            <w:r w:rsidRPr="00AC79B9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val="en-US" w:eastAsia="ru-RU"/>
              </w:rPr>
              <w:t>DDP</w:t>
            </w:r>
            <w:r w:rsidRPr="00AC79B9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ИНКОТЕРМС 2010,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5528" w:rsidRPr="00AC79B9" w:rsidRDefault="001A5528" w:rsidP="001A552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A5528" w:rsidRPr="00AC79B9" w:rsidRDefault="001A5528" w:rsidP="001A55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</w:pPr>
      <w:r w:rsidRPr="00AC79B9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lastRenderedPageBreak/>
        <w:t>          </w:t>
      </w:r>
    </w:p>
    <w:p w:rsidR="001A5528" w:rsidRPr="00AC79B9" w:rsidRDefault="001A5528" w:rsidP="001A55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</w:pPr>
      <w:r w:rsidRPr="00AC79B9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>   ______________                                          __________________________________</w:t>
      </w:r>
      <w:r w:rsidRPr="00AC79B9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br/>
        <w:t>       Подпись, дата                                          должность, фамилия, имя, отчество</w:t>
      </w:r>
      <w:r w:rsidRPr="00AC79B9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br/>
        <w:t>                                                                   (при его наличии)</w:t>
      </w:r>
    </w:p>
    <w:p w:rsidR="001A5528" w:rsidRPr="00AC79B9" w:rsidRDefault="001A5528" w:rsidP="001A55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</w:pPr>
      <w:r w:rsidRPr="00AC79B9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>             Печать</w:t>
      </w:r>
      <w:r w:rsidRPr="00AC79B9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br/>
        <w:t>       (при наличии)</w:t>
      </w:r>
    </w:p>
    <w:p w:rsidR="001A5528" w:rsidRPr="00AC79B9" w:rsidRDefault="001A5528" w:rsidP="001A552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</w:pPr>
      <w:r w:rsidRPr="00AC79B9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> </w:t>
      </w:r>
    </w:p>
    <w:p w:rsidR="001A5528" w:rsidRPr="00AC79B9" w:rsidRDefault="001A5528" w:rsidP="001A552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</w:pPr>
      <w:r w:rsidRPr="00AC79B9">
        <w:rPr>
          <w:rFonts w:ascii="Times New Roman" w:eastAsia="Times New Roman" w:hAnsi="Times New Roman" w:cs="Times New Roman"/>
          <w:b/>
          <w:bCs/>
          <w:color w:val="5B5B5B"/>
          <w:sz w:val="24"/>
          <w:szCs w:val="24"/>
          <w:lang w:eastAsia="ru-RU"/>
        </w:rPr>
        <w:t>Директор   </w:t>
      </w:r>
    </w:p>
    <w:p w:rsidR="001A5528" w:rsidRPr="00AC79B9" w:rsidRDefault="001A5528" w:rsidP="001A552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B9">
        <w:rPr>
          <w:rFonts w:ascii="Times New Roman" w:eastAsia="Times New Roman" w:hAnsi="Times New Roman" w:cs="Times New Roman"/>
          <w:b/>
          <w:bCs/>
          <w:color w:val="5B5B5B"/>
          <w:sz w:val="24"/>
          <w:szCs w:val="24"/>
          <w:lang w:eastAsia="ru-RU"/>
        </w:rPr>
        <w:t>ГКП на ПХВ «</w:t>
      </w:r>
      <w:proofErr w:type="spellStart"/>
      <w:r w:rsidRPr="00AC79B9">
        <w:rPr>
          <w:rFonts w:ascii="Times New Roman" w:eastAsia="Times New Roman" w:hAnsi="Times New Roman" w:cs="Times New Roman"/>
          <w:b/>
          <w:bCs/>
          <w:color w:val="5B5B5B"/>
          <w:sz w:val="24"/>
          <w:szCs w:val="24"/>
          <w:lang w:eastAsia="ru-RU"/>
        </w:rPr>
        <w:t>Жамбылская</w:t>
      </w:r>
      <w:proofErr w:type="spellEnd"/>
      <w:r w:rsidRPr="00AC79B9">
        <w:rPr>
          <w:rFonts w:ascii="Times New Roman" w:eastAsia="Times New Roman" w:hAnsi="Times New Roman" w:cs="Times New Roman"/>
          <w:b/>
          <w:bCs/>
          <w:color w:val="5B5B5B"/>
          <w:sz w:val="24"/>
          <w:szCs w:val="24"/>
          <w:lang w:eastAsia="ru-RU"/>
        </w:rPr>
        <w:t xml:space="preserve"> ЦРБ»                             </w:t>
      </w:r>
      <w:proofErr w:type="spellStart"/>
      <w:r w:rsidRPr="00AC79B9">
        <w:rPr>
          <w:rFonts w:ascii="Times New Roman" w:eastAsia="Times New Roman" w:hAnsi="Times New Roman" w:cs="Times New Roman"/>
          <w:b/>
          <w:bCs/>
          <w:color w:val="5B5B5B"/>
          <w:sz w:val="24"/>
          <w:szCs w:val="24"/>
          <w:lang w:eastAsia="ru-RU"/>
        </w:rPr>
        <w:t>Сураужанов</w:t>
      </w:r>
      <w:proofErr w:type="spellEnd"/>
      <w:r w:rsidRPr="00AC79B9">
        <w:rPr>
          <w:rFonts w:ascii="Times New Roman" w:eastAsia="Times New Roman" w:hAnsi="Times New Roman" w:cs="Times New Roman"/>
          <w:b/>
          <w:bCs/>
          <w:color w:val="5B5B5B"/>
          <w:sz w:val="24"/>
          <w:szCs w:val="24"/>
          <w:lang w:eastAsia="ru-RU"/>
        </w:rPr>
        <w:t xml:space="preserve"> Д.А.</w:t>
      </w:r>
    </w:p>
    <w:p w:rsidR="001A5528" w:rsidRPr="00AC79B9" w:rsidRDefault="001A5528">
      <w:pPr>
        <w:rPr>
          <w:rFonts w:ascii="Times New Roman" w:hAnsi="Times New Roman" w:cs="Times New Roman"/>
          <w:sz w:val="24"/>
          <w:szCs w:val="24"/>
        </w:rPr>
      </w:pPr>
    </w:p>
    <w:sectPr w:rsidR="001A5528" w:rsidRPr="00AC79B9" w:rsidSect="00FC52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10D4B"/>
    <w:rsid w:val="0014589F"/>
    <w:rsid w:val="001A5528"/>
    <w:rsid w:val="00680A31"/>
    <w:rsid w:val="0068223A"/>
    <w:rsid w:val="008A5787"/>
    <w:rsid w:val="00AC79B9"/>
    <w:rsid w:val="00B10D4B"/>
    <w:rsid w:val="00CE4698"/>
    <w:rsid w:val="00EC394B"/>
    <w:rsid w:val="00F81FC1"/>
    <w:rsid w:val="00FC52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CA425B-53D2-4547-A0BE-B2BD62C99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2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47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1816</Words>
  <Characters>10353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9</cp:revision>
  <dcterms:created xsi:type="dcterms:W3CDTF">2019-06-17T14:56:00Z</dcterms:created>
  <dcterms:modified xsi:type="dcterms:W3CDTF">2021-08-31T14:14:00Z</dcterms:modified>
</cp:coreProperties>
</file>