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B27E0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DE2D76">
        <w:rPr>
          <w:rFonts w:ascii="Times New Roman" w:hAnsi="Times New Roman"/>
          <w:b/>
          <w:sz w:val="18"/>
          <w:szCs w:val="18"/>
        </w:rPr>
        <w:t>7</w:t>
      </w:r>
      <w:r w:rsidR="00DE2D76" w:rsidRPr="006B27E0">
        <w:rPr>
          <w:rFonts w:ascii="Times New Roman" w:hAnsi="Times New Roman"/>
          <w:b/>
          <w:sz w:val="18"/>
          <w:szCs w:val="18"/>
        </w:rPr>
        <w:t>8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B41C78">
        <w:rPr>
          <w:rFonts w:ascii="Times New Roman" w:hAnsi="Times New Roman"/>
          <w:b/>
          <w:sz w:val="18"/>
          <w:szCs w:val="18"/>
        </w:rPr>
        <w:t>2</w:t>
      </w:r>
      <w:r w:rsidR="00DE2D76" w:rsidRPr="006B27E0">
        <w:rPr>
          <w:rFonts w:ascii="Times New Roman" w:hAnsi="Times New Roman"/>
          <w:b/>
          <w:sz w:val="18"/>
          <w:szCs w:val="18"/>
        </w:rPr>
        <w:t>8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992"/>
        <w:gridCol w:w="992"/>
        <w:gridCol w:w="1276"/>
        <w:gridCol w:w="1418"/>
        <w:gridCol w:w="1984"/>
        <w:gridCol w:w="1026"/>
      </w:tblGrid>
      <w:tr w:rsidR="00ED4D35" w:rsidRPr="00AE28C4" w:rsidTr="005B2591">
        <w:tc>
          <w:tcPr>
            <w:tcW w:w="817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4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26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5B2591" w:rsidRPr="00AE28C4" w:rsidTr="005B2591">
        <w:trPr>
          <w:trHeight w:val="712"/>
        </w:trPr>
        <w:tc>
          <w:tcPr>
            <w:tcW w:w="817" w:type="dxa"/>
          </w:tcPr>
          <w:p w:rsidR="005B2591" w:rsidRPr="00AE28C4" w:rsidRDefault="005B2591" w:rsidP="005B25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5B2591" w:rsidRPr="00DE2D76" w:rsidRDefault="005B2591" w:rsidP="005B259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DE2D76">
              <w:rPr>
                <w:color w:val="000000"/>
                <w:sz w:val="18"/>
                <w:szCs w:val="18"/>
              </w:rPr>
              <w:t xml:space="preserve"> Идентификационные браслеты для новорождённых, розового цвета,из мягкого поливинилхлорида</w:t>
            </w:r>
          </w:p>
        </w:tc>
        <w:tc>
          <w:tcPr>
            <w:tcW w:w="4394" w:type="dxa"/>
          </w:tcPr>
          <w:p w:rsidR="005B2591" w:rsidRPr="00DE2D76" w:rsidRDefault="005B2591" w:rsidP="005B2591">
            <w:pPr>
              <w:spacing w:after="240"/>
              <w:rPr>
                <w:sz w:val="18"/>
                <w:szCs w:val="18"/>
              </w:rPr>
            </w:pPr>
            <w:r w:rsidRPr="00DE2D76">
              <w:rPr>
                <w:sz w:val="18"/>
                <w:szCs w:val="18"/>
              </w:rPr>
              <w:t xml:space="preserve">Изготовлен из мягкого нетоксичного поливинилхлорида </w:t>
            </w:r>
            <w:r w:rsidRPr="00DE2D76">
              <w:rPr>
                <w:sz w:val="18"/>
                <w:szCs w:val="18"/>
              </w:rPr>
              <w:br/>
              <w:t xml:space="preserve">• Встроенная полоса для записи данных новорожденного надежно фиксируется в прозрачном кармашке </w:t>
            </w:r>
            <w:r w:rsidRPr="00DE2D76">
              <w:rPr>
                <w:sz w:val="18"/>
                <w:szCs w:val="18"/>
              </w:rPr>
              <w:br/>
              <w:t xml:space="preserve">• Ремешок регулируется по размеру запястья ребенка </w:t>
            </w:r>
            <w:r w:rsidRPr="00DE2D76">
              <w:rPr>
                <w:sz w:val="18"/>
                <w:szCs w:val="18"/>
              </w:rPr>
              <w:br/>
              <w:t xml:space="preserve">• Атравматичная защелка </w:t>
            </w:r>
            <w:r w:rsidRPr="00DE2D76">
              <w:rPr>
                <w:sz w:val="18"/>
                <w:szCs w:val="18"/>
              </w:rPr>
              <w:br/>
              <w:t>• Снимается только путем разрезания, что сводит к минимуму риск потери или фальсификации данных</w:t>
            </w:r>
            <w:r w:rsidRPr="00DE2D76">
              <w:rPr>
                <w:rFonts w:ascii="Tahoma" w:hAnsi="Tahoma" w:cs="Tahoma"/>
                <w:sz w:val="18"/>
                <w:szCs w:val="18"/>
              </w:rPr>
              <w:t> </w:t>
            </w:r>
            <w:r w:rsidRPr="00DE2D76">
              <w:rPr>
                <w:sz w:val="18"/>
                <w:szCs w:val="18"/>
              </w:rPr>
              <w:br/>
            </w:r>
            <w:r w:rsidRPr="00DE2D76">
              <w:rPr>
                <w:rFonts w:cs="Calibri"/>
                <w:sz w:val="18"/>
                <w:szCs w:val="18"/>
              </w:rPr>
              <w:t>•</w:t>
            </w:r>
            <w:r w:rsidRPr="00DE2D76">
              <w:rPr>
                <w:sz w:val="18"/>
                <w:szCs w:val="18"/>
              </w:rPr>
              <w:t xml:space="preserve"> </w:t>
            </w:r>
            <w:r w:rsidRPr="00DE2D76">
              <w:rPr>
                <w:rFonts w:cs="Calibri"/>
                <w:sz w:val="18"/>
                <w:szCs w:val="18"/>
              </w:rPr>
              <w:t>Цвет</w:t>
            </w:r>
            <w:r w:rsidRPr="00DE2D76">
              <w:rPr>
                <w:sz w:val="18"/>
                <w:szCs w:val="18"/>
              </w:rPr>
              <w:t xml:space="preserve">: </w:t>
            </w:r>
            <w:r w:rsidRPr="00DE2D76">
              <w:rPr>
                <w:rFonts w:cs="Calibri"/>
                <w:sz w:val="18"/>
                <w:szCs w:val="18"/>
              </w:rPr>
              <w:t>синий</w:t>
            </w:r>
            <w:r w:rsidRPr="00DE2D76">
              <w:rPr>
                <w:sz w:val="18"/>
                <w:szCs w:val="18"/>
              </w:rPr>
              <w:t xml:space="preserve"> </w:t>
            </w:r>
            <w:r w:rsidRPr="00DE2D76">
              <w:rPr>
                <w:sz w:val="18"/>
                <w:szCs w:val="18"/>
              </w:rPr>
              <w:br/>
            </w:r>
            <w:r w:rsidRPr="00DE2D76">
              <w:rPr>
                <w:rFonts w:cs="Calibri"/>
                <w:sz w:val="18"/>
                <w:szCs w:val="18"/>
              </w:rPr>
              <w:t>•</w:t>
            </w:r>
            <w:r w:rsidRPr="00DE2D76">
              <w:rPr>
                <w:sz w:val="18"/>
                <w:szCs w:val="18"/>
              </w:rPr>
              <w:t xml:space="preserve"> </w:t>
            </w:r>
            <w:r w:rsidRPr="00DE2D76">
              <w:rPr>
                <w:rFonts w:cs="Calibri"/>
                <w:sz w:val="18"/>
                <w:szCs w:val="18"/>
              </w:rPr>
              <w:t>Длина</w:t>
            </w:r>
            <w:r w:rsidRPr="00DE2D76">
              <w:rPr>
                <w:sz w:val="18"/>
                <w:szCs w:val="18"/>
              </w:rPr>
              <w:t xml:space="preserve"> 15.5</w:t>
            </w:r>
            <w:r w:rsidRPr="00DE2D76">
              <w:rPr>
                <w:rFonts w:cs="Calibri"/>
                <w:sz w:val="18"/>
                <w:szCs w:val="18"/>
              </w:rPr>
              <w:t>см</w:t>
            </w:r>
            <w:r w:rsidRPr="00DE2D76">
              <w:rPr>
                <w:sz w:val="18"/>
                <w:szCs w:val="18"/>
              </w:rPr>
              <w:t xml:space="preserve">, </w:t>
            </w:r>
            <w:r w:rsidRPr="00DE2D76">
              <w:rPr>
                <w:rFonts w:cs="Calibri"/>
                <w:sz w:val="18"/>
                <w:szCs w:val="18"/>
              </w:rPr>
              <w:t>ширина</w:t>
            </w:r>
            <w:r w:rsidRPr="00DE2D76">
              <w:rPr>
                <w:sz w:val="18"/>
                <w:szCs w:val="18"/>
              </w:rPr>
              <w:t xml:space="preserve"> 1.2</w:t>
            </w:r>
            <w:r w:rsidRPr="00DE2D76">
              <w:rPr>
                <w:rFonts w:cs="Calibri"/>
                <w:sz w:val="18"/>
                <w:szCs w:val="18"/>
              </w:rPr>
              <w:t>см</w:t>
            </w:r>
            <w:r w:rsidRPr="00DE2D76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:rsidR="005B2591" w:rsidRPr="00DE2D76" w:rsidRDefault="005B2591" w:rsidP="005B25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:rsidR="005B2591" w:rsidRPr="00DE2D76" w:rsidRDefault="005B2591" w:rsidP="005B2591">
            <w:pPr>
              <w:jc w:val="center"/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5B2591" w:rsidRPr="00DE2D76" w:rsidRDefault="005B2591" w:rsidP="005B259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E2D76">
              <w:rPr>
                <w:rFonts w:cs="Calibri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418" w:type="dxa"/>
          </w:tcPr>
          <w:p w:rsidR="005B2591" w:rsidRPr="00DE2D76" w:rsidRDefault="005B2591" w:rsidP="005B25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984" w:type="dxa"/>
          </w:tcPr>
          <w:p w:rsidR="005B2591" w:rsidRDefault="005B2591" w:rsidP="005B2591">
            <w:pPr>
              <w:jc w:val="center"/>
            </w:pP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ИП «</w:t>
            </w: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TANSHOLPAN</w:t>
            </w: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6" w:type="dxa"/>
          </w:tcPr>
          <w:p w:rsidR="005B2591" w:rsidRPr="003C6E7A" w:rsidRDefault="005B2591" w:rsidP="005B2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</w:tr>
      <w:tr w:rsidR="005B2591" w:rsidRPr="00AE28C4" w:rsidTr="005B2591">
        <w:trPr>
          <w:trHeight w:val="712"/>
        </w:trPr>
        <w:tc>
          <w:tcPr>
            <w:tcW w:w="817" w:type="dxa"/>
          </w:tcPr>
          <w:p w:rsidR="005B2591" w:rsidRPr="00AE28C4" w:rsidRDefault="005B2591" w:rsidP="005B259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5B2591" w:rsidRPr="00DE2D76" w:rsidRDefault="005B2591" w:rsidP="005B2591">
            <w:pPr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Идентификационные браслеты для новорождённых, голубого  цвета, из мягкого поливинилхлорида</w:t>
            </w:r>
          </w:p>
        </w:tc>
        <w:tc>
          <w:tcPr>
            <w:tcW w:w="4394" w:type="dxa"/>
          </w:tcPr>
          <w:p w:rsidR="005B2591" w:rsidRPr="00DE2D76" w:rsidRDefault="005B2591" w:rsidP="005B2591">
            <w:pPr>
              <w:spacing w:after="240"/>
              <w:rPr>
                <w:sz w:val="18"/>
                <w:szCs w:val="18"/>
              </w:rPr>
            </w:pPr>
            <w:r w:rsidRPr="00DE2D76">
              <w:rPr>
                <w:sz w:val="18"/>
                <w:szCs w:val="18"/>
              </w:rPr>
              <w:t xml:space="preserve">Изготовлен из мягкого нетоксичного поливинилхлорида </w:t>
            </w:r>
            <w:r w:rsidRPr="00DE2D76">
              <w:rPr>
                <w:sz w:val="18"/>
                <w:szCs w:val="18"/>
              </w:rPr>
              <w:br/>
              <w:t xml:space="preserve">• Встроенная полоса для записи данных новорожденного надежно фиксируется в прозрачном кармашке </w:t>
            </w:r>
            <w:r w:rsidRPr="00DE2D76">
              <w:rPr>
                <w:sz w:val="18"/>
                <w:szCs w:val="18"/>
              </w:rPr>
              <w:br/>
              <w:t xml:space="preserve">• Ремешок регулируется по размеру запястья ребенка </w:t>
            </w:r>
            <w:r w:rsidRPr="00DE2D76">
              <w:rPr>
                <w:sz w:val="18"/>
                <w:szCs w:val="18"/>
              </w:rPr>
              <w:br/>
              <w:t xml:space="preserve">• Атравматичная защелка </w:t>
            </w:r>
            <w:r w:rsidRPr="00DE2D76">
              <w:rPr>
                <w:sz w:val="18"/>
                <w:szCs w:val="18"/>
              </w:rPr>
              <w:br/>
              <w:t>• Снимается только путем разрезания, что сводит к минимуму риск потери или фальсификации данных</w:t>
            </w:r>
            <w:r w:rsidRPr="00DE2D76">
              <w:rPr>
                <w:rFonts w:ascii="Tahoma" w:hAnsi="Tahoma" w:cs="Tahoma"/>
                <w:sz w:val="18"/>
                <w:szCs w:val="18"/>
              </w:rPr>
              <w:t> </w:t>
            </w:r>
            <w:r w:rsidRPr="00DE2D76">
              <w:rPr>
                <w:sz w:val="18"/>
                <w:szCs w:val="18"/>
              </w:rPr>
              <w:br/>
            </w:r>
            <w:r w:rsidRPr="00DE2D76">
              <w:rPr>
                <w:rFonts w:cs="Calibri"/>
                <w:sz w:val="18"/>
                <w:szCs w:val="18"/>
              </w:rPr>
              <w:t>•</w:t>
            </w:r>
            <w:r w:rsidRPr="00DE2D76">
              <w:rPr>
                <w:sz w:val="18"/>
                <w:szCs w:val="18"/>
              </w:rPr>
              <w:t xml:space="preserve"> </w:t>
            </w:r>
            <w:r w:rsidRPr="00DE2D76">
              <w:rPr>
                <w:rFonts w:cs="Calibri"/>
                <w:sz w:val="18"/>
                <w:szCs w:val="18"/>
              </w:rPr>
              <w:t>Цвет</w:t>
            </w:r>
            <w:r w:rsidRPr="00DE2D76">
              <w:rPr>
                <w:sz w:val="18"/>
                <w:szCs w:val="18"/>
              </w:rPr>
              <w:t xml:space="preserve">: </w:t>
            </w:r>
            <w:r w:rsidRPr="00DE2D76">
              <w:rPr>
                <w:rFonts w:cs="Calibri"/>
                <w:sz w:val="18"/>
                <w:szCs w:val="18"/>
              </w:rPr>
              <w:t>розовый</w:t>
            </w:r>
            <w:r w:rsidRPr="00DE2D76">
              <w:rPr>
                <w:sz w:val="18"/>
                <w:szCs w:val="18"/>
              </w:rPr>
              <w:br/>
            </w:r>
            <w:r w:rsidRPr="00DE2D76">
              <w:rPr>
                <w:rFonts w:cs="Calibri"/>
                <w:sz w:val="18"/>
                <w:szCs w:val="18"/>
              </w:rPr>
              <w:t>•</w:t>
            </w:r>
            <w:r w:rsidRPr="00DE2D76">
              <w:rPr>
                <w:sz w:val="18"/>
                <w:szCs w:val="18"/>
              </w:rPr>
              <w:t xml:space="preserve"> </w:t>
            </w:r>
            <w:r w:rsidRPr="00DE2D76">
              <w:rPr>
                <w:rFonts w:cs="Calibri"/>
                <w:sz w:val="18"/>
                <w:szCs w:val="18"/>
              </w:rPr>
              <w:t>Длина</w:t>
            </w:r>
            <w:r w:rsidRPr="00DE2D76">
              <w:rPr>
                <w:sz w:val="18"/>
                <w:szCs w:val="18"/>
              </w:rPr>
              <w:t xml:space="preserve"> 15.5</w:t>
            </w:r>
            <w:r w:rsidRPr="00DE2D76">
              <w:rPr>
                <w:rFonts w:cs="Calibri"/>
                <w:sz w:val="18"/>
                <w:szCs w:val="18"/>
              </w:rPr>
              <w:t>см</w:t>
            </w:r>
            <w:r w:rsidRPr="00DE2D76">
              <w:rPr>
                <w:sz w:val="18"/>
                <w:szCs w:val="18"/>
              </w:rPr>
              <w:t xml:space="preserve">, </w:t>
            </w:r>
            <w:r w:rsidRPr="00DE2D76">
              <w:rPr>
                <w:rFonts w:cs="Calibri"/>
                <w:sz w:val="18"/>
                <w:szCs w:val="18"/>
              </w:rPr>
              <w:t>ширина</w:t>
            </w:r>
            <w:r w:rsidRPr="00DE2D76">
              <w:rPr>
                <w:sz w:val="18"/>
                <w:szCs w:val="18"/>
              </w:rPr>
              <w:t xml:space="preserve"> 1.2</w:t>
            </w:r>
            <w:r w:rsidRPr="00DE2D76">
              <w:rPr>
                <w:rFonts w:cs="Calibri"/>
                <w:sz w:val="18"/>
                <w:szCs w:val="18"/>
              </w:rPr>
              <w:t>см</w:t>
            </w:r>
            <w:r w:rsidRPr="00DE2D76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:rsidR="005B2591" w:rsidRPr="00DE2D76" w:rsidRDefault="005B2591" w:rsidP="005B2591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</w:tcPr>
          <w:p w:rsidR="005B2591" w:rsidRPr="00DE2D76" w:rsidRDefault="005B2591" w:rsidP="005B2591">
            <w:pPr>
              <w:jc w:val="center"/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5B2591" w:rsidRPr="00DE2D76" w:rsidRDefault="005B2591" w:rsidP="005B259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E2D76">
              <w:rPr>
                <w:rFonts w:cs="Calibri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418" w:type="dxa"/>
          </w:tcPr>
          <w:p w:rsidR="005B2591" w:rsidRPr="00DE2D76" w:rsidRDefault="005B2591" w:rsidP="005B25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984" w:type="dxa"/>
          </w:tcPr>
          <w:p w:rsidR="005B2591" w:rsidRDefault="005B2591" w:rsidP="005B2591">
            <w:pPr>
              <w:jc w:val="center"/>
            </w:pP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ИП «</w:t>
            </w: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TANSHOLPAN</w:t>
            </w:r>
            <w:r w:rsidRPr="004436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6" w:type="dxa"/>
          </w:tcPr>
          <w:p w:rsidR="005B2591" w:rsidRPr="003C6E7A" w:rsidRDefault="005B2591" w:rsidP="005B259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</w:tr>
      <w:tr w:rsidR="00DE2D76" w:rsidRPr="00AE28C4" w:rsidTr="005B2591">
        <w:tc>
          <w:tcPr>
            <w:tcW w:w="817" w:type="dxa"/>
          </w:tcPr>
          <w:p w:rsidR="00DE2D76" w:rsidRPr="00AE28C4" w:rsidRDefault="00DE2D76" w:rsidP="00DE2D7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E2D76" w:rsidRPr="00DE2D76" w:rsidRDefault="00DE2D76" w:rsidP="00DE2D76">
            <w:pPr>
              <w:jc w:val="center"/>
              <w:rPr>
                <w:b/>
                <w:bCs/>
                <w:sz w:val="18"/>
                <w:szCs w:val="18"/>
              </w:rPr>
            </w:pPr>
            <w:r w:rsidRPr="00DE2D7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394" w:type="dxa"/>
            <w:vAlign w:val="center"/>
          </w:tcPr>
          <w:p w:rsidR="00DE2D76" w:rsidRPr="00DE2D76" w:rsidRDefault="00DE2D76" w:rsidP="00DE2D76">
            <w:pPr>
              <w:jc w:val="center"/>
              <w:rPr>
                <w:b/>
                <w:bCs/>
                <w:sz w:val="18"/>
                <w:szCs w:val="18"/>
              </w:rPr>
            </w:pPr>
            <w:r w:rsidRPr="00DE2D7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E2D76" w:rsidRPr="00DE2D76" w:rsidRDefault="00DE2D76" w:rsidP="00DE2D76">
            <w:pPr>
              <w:jc w:val="center"/>
              <w:rPr>
                <w:sz w:val="18"/>
                <w:szCs w:val="18"/>
              </w:rPr>
            </w:pPr>
            <w:r w:rsidRPr="00DE2D76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E2D76" w:rsidRPr="00DE2D76" w:rsidRDefault="00DE2D76" w:rsidP="00DE2D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2D7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E2D76" w:rsidRPr="00DE2D76" w:rsidRDefault="00DE2D76" w:rsidP="00DE2D76">
            <w:pPr>
              <w:jc w:val="center"/>
              <w:rPr>
                <w:color w:val="000000"/>
                <w:sz w:val="18"/>
                <w:szCs w:val="18"/>
              </w:rPr>
            </w:pPr>
            <w:r w:rsidRPr="00DE2D7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DE2D76" w:rsidRPr="00DE2D76" w:rsidRDefault="00DE2D76" w:rsidP="00DE2D76">
            <w:pPr>
              <w:jc w:val="center"/>
              <w:rPr>
                <w:b/>
                <w:bCs/>
                <w:sz w:val="18"/>
                <w:szCs w:val="18"/>
              </w:rPr>
            </w:pPr>
            <w:r w:rsidRPr="00DE2D76">
              <w:rPr>
                <w:b/>
                <w:bCs/>
                <w:sz w:val="18"/>
                <w:szCs w:val="18"/>
              </w:rPr>
              <w:t>150 000,00</w:t>
            </w:r>
          </w:p>
        </w:tc>
        <w:tc>
          <w:tcPr>
            <w:tcW w:w="1984" w:type="dxa"/>
          </w:tcPr>
          <w:p w:rsidR="00DE2D76" w:rsidRPr="003C6E7A" w:rsidRDefault="00DE2D76" w:rsidP="00DE2D7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DE2D76" w:rsidRPr="00AE28C4" w:rsidRDefault="00DE2D76" w:rsidP="00DE2D7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6B27E0" w:rsidRPr="008F4730" w:rsidRDefault="00ED080F" w:rsidP="006B27E0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</w:t>
      </w:r>
    </w:p>
    <w:p w:rsidR="006B27E0" w:rsidRPr="00155147" w:rsidRDefault="006B27E0" w:rsidP="006B27E0">
      <w:pPr>
        <w:pStyle w:val="a4"/>
        <w:numPr>
          <w:ilvl w:val="0"/>
          <w:numId w:val="21"/>
        </w:numPr>
        <w:spacing w:after="0"/>
        <w:rPr>
          <w:rFonts w:ascii="Times New Roman" w:hAnsi="Times New Roman"/>
          <w:b/>
          <w:sz w:val="20"/>
          <w:szCs w:val="20"/>
        </w:rPr>
      </w:pP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TANSHOLPAN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 w:rsidR="005B259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 </w:t>
      </w:r>
      <w:r w:rsidRPr="00155147">
        <w:rPr>
          <w:rFonts w:ascii="Times New Roman" w:hAnsi="Times New Roman"/>
          <w:b/>
          <w:sz w:val="20"/>
          <w:szCs w:val="20"/>
        </w:rPr>
        <w:t xml:space="preserve">Алматинская обл.,Карасайский р-он, с. Ельтайский, ул. Абылайхана 221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6B27E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27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.06.2022г.,  в 1</w:t>
      </w:r>
      <w:r w:rsidRPr="005B259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ч:54</w:t>
      </w:r>
      <w:r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221EA7" w:rsidRDefault="006B27E0" w:rsidP="006B27E0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lastRenderedPageBreak/>
        <w:t xml:space="preserve">               </w:t>
      </w:r>
    </w:p>
    <w:p w:rsidR="00AE7954" w:rsidRPr="00AE28C4" w:rsidRDefault="00AE7954" w:rsidP="00221EA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    </w:t>
      </w:r>
    </w:p>
    <w:p w:rsidR="00B46D25" w:rsidRPr="00AE28C4" w:rsidRDefault="00115C98" w:rsidP="00221EA7">
      <w:pPr>
        <w:spacing w:after="0"/>
        <w:textAlignment w:val="baseline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9C7116" w:rsidP="00B46D25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>-</w:t>
      </w:r>
      <w:r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="006B27E0"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ИП «</w:t>
      </w:r>
      <w:r w:rsidR="006B27E0"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TANSHOLPAN</w:t>
      </w:r>
      <w:r w:rsidR="006B27E0"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»</w:t>
      </w:r>
      <w:r w:rsidR="005B259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,</w:t>
      </w:r>
      <w:r w:rsidR="006B27E0" w:rsidRPr="0015514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 </w:t>
      </w:r>
      <w:r w:rsidR="006B27E0" w:rsidRPr="00155147">
        <w:rPr>
          <w:rFonts w:ascii="Times New Roman" w:hAnsi="Times New Roman"/>
          <w:b/>
          <w:sz w:val="20"/>
          <w:szCs w:val="20"/>
        </w:rPr>
        <w:t xml:space="preserve">Алматинская обл.,Карасайский р-он, с. Ельтайский, ул. Абылайхана 221  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957795">
        <w:rPr>
          <w:rFonts w:ascii="Times New Roman" w:eastAsia="Times New Roman" w:hAnsi="Times New Roman"/>
          <w:b/>
          <w:sz w:val="18"/>
          <w:szCs w:val="18"/>
          <w:lang w:val="kk-KZ"/>
        </w:rPr>
        <w:t>(лоты: 1</w:t>
      </w:r>
      <w:r w:rsidR="006B27E0">
        <w:rPr>
          <w:rFonts w:ascii="Times New Roman" w:eastAsia="Times New Roman" w:hAnsi="Times New Roman"/>
          <w:b/>
          <w:sz w:val="18"/>
          <w:szCs w:val="18"/>
        </w:rPr>
        <w:t>,2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)     сумма договора:</w:t>
      </w:r>
      <w:r w:rsidR="00221EA7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</w:t>
      </w:r>
      <w:r w:rsidR="005B2591">
        <w:rPr>
          <w:rFonts w:ascii="Times New Roman" w:eastAsia="Times New Roman" w:hAnsi="Times New Roman"/>
          <w:b/>
          <w:sz w:val="18"/>
          <w:szCs w:val="18"/>
          <w:lang w:val="kk-KZ"/>
        </w:rPr>
        <w:t>130</w:t>
      </w:r>
      <w:r w:rsidR="003940BE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000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46D25" w:rsidRPr="003940BE" w:rsidRDefault="00B46D25" w:rsidP="003940B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="006B27E0">
        <w:rPr>
          <w:rFonts w:ascii="Times New Roman" w:hAnsi="Times New Roman"/>
          <w:sz w:val="18"/>
          <w:szCs w:val="18"/>
          <w:lang w:val="kk-KZ"/>
        </w:rPr>
        <w:t>«01</w:t>
      </w:r>
      <w:r w:rsidRPr="00AE28C4">
        <w:rPr>
          <w:rFonts w:ascii="Times New Roman" w:hAnsi="Times New Roman"/>
          <w:sz w:val="18"/>
          <w:szCs w:val="18"/>
        </w:rPr>
        <w:t>» ию</w:t>
      </w:r>
      <w:r w:rsidR="006B27E0">
        <w:rPr>
          <w:rFonts w:ascii="Times New Roman" w:hAnsi="Times New Roman"/>
          <w:sz w:val="18"/>
          <w:szCs w:val="18"/>
        </w:rPr>
        <w:t>л</w:t>
      </w:r>
      <w:r w:rsidRPr="00AE28C4">
        <w:rPr>
          <w:rFonts w:ascii="Times New Roman" w:hAnsi="Times New Roman"/>
          <w:sz w:val="18"/>
          <w:szCs w:val="18"/>
        </w:rPr>
        <w:t>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EC562E">
        <w:rPr>
          <w:rFonts w:ascii="Times New Roman" w:hAnsi="Times New Roman"/>
          <w:sz w:val="18"/>
          <w:szCs w:val="18"/>
        </w:rPr>
        <w:t>04 июня</w:t>
      </w:r>
      <w:bookmarkStart w:id="0" w:name="_GoBack"/>
      <w:bookmarkEnd w:id="0"/>
      <w:r w:rsidR="00EC562E">
        <w:rPr>
          <w:rFonts w:ascii="Times New Roman" w:hAnsi="Times New Roman"/>
          <w:sz w:val="18"/>
          <w:szCs w:val="18"/>
        </w:rPr>
        <w:t xml:space="preserve">  2021</w:t>
      </w:r>
      <w:r w:rsidRPr="00AE28C4">
        <w:rPr>
          <w:rFonts w:ascii="Times New Roman" w:hAnsi="Times New Roman"/>
          <w:sz w:val="18"/>
          <w:szCs w:val="18"/>
        </w:rPr>
        <w:t xml:space="preserve"> года №</w:t>
      </w:r>
      <w:r w:rsidR="00EC562E">
        <w:rPr>
          <w:rFonts w:ascii="Times New Roman" w:hAnsi="Times New Roman"/>
          <w:sz w:val="18"/>
          <w:szCs w:val="18"/>
        </w:rPr>
        <w:t>375</w:t>
      </w:r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CE" w:rsidRDefault="00A626CE" w:rsidP="00233E55">
      <w:pPr>
        <w:spacing w:after="0" w:line="240" w:lineRule="auto"/>
      </w:pPr>
      <w:r>
        <w:separator/>
      </w:r>
    </w:p>
  </w:endnote>
  <w:endnote w:type="continuationSeparator" w:id="0">
    <w:p w:rsidR="00A626CE" w:rsidRDefault="00A626C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CE" w:rsidRDefault="00A626CE" w:rsidP="00233E55">
      <w:pPr>
        <w:spacing w:after="0" w:line="240" w:lineRule="auto"/>
      </w:pPr>
      <w:r>
        <w:separator/>
      </w:r>
    </w:p>
  </w:footnote>
  <w:footnote w:type="continuationSeparator" w:id="0">
    <w:p w:rsidR="00A626CE" w:rsidRDefault="00A626C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610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40BE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7A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949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2591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7E0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C6A3F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6ECE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480"/>
    <w:rsid w:val="007C1564"/>
    <w:rsid w:val="007C1DF9"/>
    <w:rsid w:val="007C2D0D"/>
    <w:rsid w:val="007C3186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446"/>
    <w:rsid w:val="00947328"/>
    <w:rsid w:val="00950A0F"/>
    <w:rsid w:val="009567A5"/>
    <w:rsid w:val="0095779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6CE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78"/>
    <w:rsid w:val="00B41EA2"/>
    <w:rsid w:val="00B42FE5"/>
    <w:rsid w:val="00B46D25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37F5"/>
    <w:rsid w:val="00B84310"/>
    <w:rsid w:val="00B90838"/>
    <w:rsid w:val="00B914A3"/>
    <w:rsid w:val="00B93753"/>
    <w:rsid w:val="00B96B13"/>
    <w:rsid w:val="00B97C9B"/>
    <w:rsid w:val="00BA0C0B"/>
    <w:rsid w:val="00BA1474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2D76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62E"/>
    <w:rsid w:val="00EC5ED9"/>
    <w:rsid w:val="00EC70EE"/>
    <w:rsid w:val="00ED080F"/>
    <w:rsid w:val="00ED1366"/>
    <w:rsid w:val="00ED2060"/>
    <w:rsid w:val="00ED2164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9C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CC49-5A2D-47F6-B53F-8163B01E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638</cp:revision>
  <cp:lastPrinted>2022-06-07T08:49:00Z</cp:lastPrinted>
  <dcterms:created xsi:type="dcterms:W3CDTF">2021-07-27T04:19:00Z</dcterms:created>
  <dcterms:modified xsi:type="dcterms:W3CDTF">2022-09-15T11:34:00Z</dcterms:modified>
</cp:coreProperties>
</file>