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FC56EB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C56EB">
        <w:rPr>
          <w:rFonts w:ascii="Times New Roman" w:hAnsi="Times New Roman"/>
          <w:b/>
          <w:sz w:val="20"/>
          <w:szCs w:val="20"/>
        </w:rPr>
        <w:t>Протокол №</w:t>
      </w:r>
      <w:r w:rsidR="004A6CF1" w:rsidRPr="00FC56EB">
        <w:rPr>
          <w:rFonts w:ascii="Times New Roman" w:hAnsi="Times New Roman"/>
          <w:b/>
          <w:sz w:val="20"/>
          <w:szCs w:val="20"/>
        </w:rPr>
        <w:t>20</w:t>
      </w:r>
    </w:p>
    <w:p w:rsidR="001B7B27" w:rsidRPr="00FC56EB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C56EB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FC56EB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C56EB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FC56EB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FC56EB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FC56EB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FC56EB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3531AD" w:rsidRPr="00FC56EB">
        <w:rPr>
          <w:rFonts w:ascii="Times New Roman" w:hAnsi="Times New Roman"/>
          <w:b/>
          <w:sz w:val="20"/>
          <w:szCs w:val="20"/>
        </w:rPr>
        <w:t>2</w:t>
      </w:r>
      <w:r w:rsidR="00FC0400" w:rsidRPr="00FC56EB">
        <w:rPr>
          <w:rFonts w:ascii="Times New Roman" w:hAnsi="Times New Roman"/>
          <w:b/>
          <w:sz w:val="20"/>
          <w:szCs w:val="20"/>
        </w:rPr>
        <w:t>2</w:t>
      </w:r>
      <w:r w:rsidRPr="00FC56EB">
        <w:rPr>
          <w:rFonts w:ascii="Times New Roman" w:hAnsi="Times New Roman"/>
          <w:b/>
          <w:sz w:val="20"/>
          <w:szCs w:val="20"/>
        </w:rPr>
        <w:t xml:space="preserve">»  февраля </w:t>
      </w:r>
      <w:r w:rsidRPr="00FC56EB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FC56EB">
        <w:rPr>
          <w:rFonts w:ascii="Times New Roman" w:hAnsi="Times New Roman"/>
          <w:b/>
          <w:sz w:val="20"/>
          <w:szCs w:val="20"/>
        </w:rPr>
        <w:t xml:space="preserve"> 202</w:t>
      </w:r>
      <w:r w:rsidRPr="00FC56EB">
        <w:rPr>
          <w:rFonts w:ascii="Times New Roman" w:hAnsi="Times New Roman"/>
          <w:b/>
          <w:sz w:val="20"/>
          <w:szCs w:val="20"/>
          <w:lang w:val="kk-KZ"/>
        </w:rPr>
        <w:t>2</w:t>
      </w:r>
      <w:r w:rsidRPr="00FC56EB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FC56EB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FC56E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FC56EB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FC56E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FC56E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FC56EB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2"/>
        <w:gridCol w:w="3685"/>
        <w:gridCol w:w="709"/>
        <w:gridCol w:w="709"/>
        <w:gridCol w:w="1276"/>
        <w:gridCol w:w="1559"/>
        <w:gridCol w:w="2117"/>
        <w:gridCol w:w="1418"/>
      </w:tblGrid>
      <w:tr w:rsidR="003531AD" w:rsidTr="005E5716">
        <w:tc>
          <w:tcPr>
            <w:tcW w:w="709" w:type="dxa"/>
            <w:hideMark/>
          </w:tcPr>
          <w:p w:rsidR="003531AD" w:rsidRDefault="003531A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972" w:type="dxa"/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685" w:type="dxa"/>
          </w:tcPr>
          <w:p w:rsidR="00BF2F9E" w:rsidRDefault="00BF2F9E" w:rsidP="00BF2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709" w:type="dxa"/>
            <w:hideMark/>
          </w:tcPr>
          <w:p w:rsidR="003531AD" w:rsidRDefault="003531AD" w:rsidP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hideMark/>
          </w:tcPr>
          <w:p w:rsidR="003531AD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hideMark/>
          </w:tcPr>
          <w:p w:rsidR="003531AD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1B747F" w:rsidTr="005E5716">
        <w:tc>
          <w:tcPr>
            <w:tcW w:w="709" w:type="dxa"/>
            <w:hideMark/>
          </w:tcPr>
          <w:p w:rsidR="001B747F" w:rsidRPr="004A6CF1" w:rsidRDefault="001B747F" w:rsidP="001B747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C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2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>Часы процедурные ПЧ-3</w:t>
            </w:r>
          </w:p>
        </w:tc>
        <w:tc>
          <w:tcPr>
            <w:tcW w:w="3685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t>Часы процедурные ПЧ-3 представляет собой сбалансированные пружинные часы с электрическим звуковым сигналом окончания процедур, для подачи которого в корпусе часов вмонтировано электрическое устройство, включаемое касанием конца минутной стрелки к специальным контактным штырькам, вставленным в отверстия на кольце циферблата. Применяются в лечебных учреждениях при отпуске физеотеравпевтических и других процедур, требующих контроля времени.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Технические характеристики часов процедурных ПЧ-3: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• —  Питание от сети переменного тока: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• —  Напряжением, В. 220 Частотой, Гц. 50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• —  Мощность, потребляемая из сети, ВА, не более 5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• —  Количество одновременно дозируемых процедур 10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• —  Интервал подачи каждого звукового сигнала в пределах, мин. 1-60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• —  Продолжительность действия часов от полной заводки пружины, час, не менее 36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• —  Габаритные размеры, мм 181x 170x 66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• —  Масса, кг., не более 2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В комплект часов ПЧ-3 входят: </w:t>
            </w:r>
            <w:r w:rsidRPr="004A6CF1">
              <w:rPr>
                <w:rFonts w:ascii="Times New Roman" w:hAnsi="Times New Roman"/>
                <w:color w:val="333333"/>
                <w:sz w:val="18"/>
                <w:szCs w:val="18"/>
              </w:rPr>
              <w:br/>
              <w:t xml:space="preserve">• —  10 пронумерованных от 1 до 10 контактных штырьков. </w:t>
            </w:r>
          </w:p>
        </w:tc>
        <w:tc>
          <w:tcPr>
            <w:tcW w:w="709" w:type="dxa"/>
          </w:tcPr>
          <w:p w:rsidR="001B747F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1B747F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1B747F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B747F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1B747F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106 700,00  </w:t>
            </w:r>
          </w:p>
        </w:tc>
        <w:tc>
          <w:tcPr>
            <w:tcW w:w="1559" w:type="dxa"/>
          </w:tcPr>
          <w:p w:rsidR="001B747F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</w:t>
            </w:r>
          </w:p>
          <w:p w:rsidR="001B747F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213 400,00   </w:t>
            </w:r>
          </w:p>
        </w:tc>
        <w:tc>
          <w:tcPr>
            <w:tcW w:w="2117" w:type="dxa"/>
          </w:tcPr>
          <w:p w:rsidR="001B747F" w:rsidRDefault="001B747F" w:rsidP="001B747F">
            <w:pPr>
              <w:spacing w:after="0" w:line="240" w:lineRule="auto"/>
              <w:jc w:val="center"/>
              <w:rPr>
                <w:b/>
                <w:spacing w:val="2"/>
                <w:lang w:val="kk-KZ"/>
              </w:rPr>
            </w:pPr>
          </w:p>
          <w:p w:rsidR="001B747F" w:rsidRDefault="001B747F" w:rsidP="001B747F">
            <w:pPr>
              <w:spacing w:after="0" w:line="240" w:lineRule="auto"/>
              <w:jc w:val="center"/>
              <w:rPr>
                <w:b/>
                <w:spacing w:val="2"/>
                <w:lang w:val="kk-KZ"/>
              </w:rPr>
            </w:pPr>
          </w:p>
          <w:p w:rsidR="001B747F" w:rsidRDefault="001B747F" w:rsidP="001B747F">
            <w:pPr>
              <w:spacing w:after="0" w:line="240" w:lineRule="auto"/>
              <w:jc w:val="center"/>
              <w:rPr>
                <w:b/>
                <w:spacing w:val="2"/>
                <w:lang w:val="kk-KZ"/>
              </w:rPr>
            </w:pPr>
          </w:p>
          <w:p w:rsidR="001B747F" w:rsidRPr="004A6CF1" w:rsidRDefault="001B747F" w:rsidP="001B7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742C">
              <w:rPr>
                <w:b/>
                <w:spacing w:val="2"/>
                <w:lang w:val="kk-KZ"/>
              </w:rPr>
              <w:t>ТОО «</w:t>
            </w:r>
            <w:r w:rsidRPr="001F1124">
              <w:rPr>
                <w:b/>
                <w:lang w:val="kk-KZ"/>
              </w:rPr>
              <w:t>INNOVO</w:t>
            </w:r>
            <w:r w:rsidRPr="00CB742C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1B747F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106 700,00  </w:t>
            </w:r>
          </w:p>
        </w:tc>
      </w:tr>
      <w:tr w:rsidR="001B747F" w:rsidTr="005E5716">
        <w:tc>
          <w:tcPr>
            <w:tcW w:w="709" w:type="dxa"/>
            <w:hideMark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972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>Часы песочные ЧПН-1 мин</w:t>
            </w:r>
          </w:p>
        </w:tc>
        <w:tc>
          <w:tcPr>
            <w:tcW w:w="3685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1 452,00  </w:t>
            </w:r>
          </w:p>
        </w:tc>
        <w:tc>
          <w:tcPr>
            <w:tcW w:w="155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5 808,00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1 452,00  </w:t>
            </w:r>
          </w:p>
        </w:tc>
      </w:tr>
      <w:tr w:rsidR="001B747F" w:rsidTr="005E5716"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2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>Часы песочные ЧПН-2 мин</w:t>
            </w:r>
          </w:p>
        </w:tc>
        <w:tc>
          <w:tcPr>
            <w:tcW w:w="3685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1 452,00  </w:t>
            </w:r>
          </w:p>
        </w:tc>
        <w:tc>
          <w:tcPr>
            <w:tcW w:w="155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5 808,00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1 452,00  </w:t>
            </w:r>
          </w:p>
        </w:tc>
      </w:tr>
      <w:tr w:rsidR="001B747F" w:rsidTr="005E5716"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2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>Часы песочные ЧПН-3 мин</w:t>
            </w:r>
          </w:p>
        </w:tc>
        <w:tc>
          <w:tcPr>
            <w:tcW w:w="3685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1 452,00  </w:t>
            </w:r>
          </w:p>
        </w:tc>
        <w:tc>
          <w:tcPr>
            <w:tcW w:w="155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5 808,00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1 452,00  </w:t>
            </w:r>
          </w:p>
        </w:tc>
      </w:tr>
      <w:tr w:rsidR="001B747F" w:rsidTr="005E5716"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2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>Часы песочные ЧПН-5 мин</w:t>
            </w:r>
          </w:p>
        </w:tc>
        <w:tc>
          <w:tcPr>
            <w:tcW w:w="3685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1 452,00  </w:t>
            </w:r>
          </w:p>
        </w:tc>
        <w:tc>
          <w:tcPr>
            <w:tcW w:w="155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5 808,00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1 452,00  </w:t>
            </w:r>
          </w:p>
        </w:tc>
      </w:tr>
      <w:tr w:rsidR="001B747F" w:rsidTr="005E5716"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2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>Часы песочные ЧПН-10 мин</w:t>
            </w:r>
          </w:p>
        </w:tc>
        <w:tc>
          <w:tcPr>
            <w:tcW w:w="3685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1 958,00  </w:t>
            </w:r>
          </w:p>
        </w:tc>
        <w:tc>
          <w:tcPr>
            <w:tcW w:w="155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7 832,00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1 958,00  </w:t>
            </w:r>
          </w:p>
        </w:tc>
      </w:tr>
      <w:tr w:rsidR="001B747F" w:rsidTr="005E5716"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2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>Часы песочные ЧПН-15 мин</w:t>
            </w:r>
          </w:p>
        </w:tc>
        <w:tc>
          <w:tcPr>
            <w:tcW w:w="3685" w:type="dxa"/>
          </w:tcPr>
          <w:p w:rsidR="001B747F" w:rsidRPr="004A6CF1" w:rsidRDefault="001B747F" w:rsidP="001B747F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1 958,00  </w:t>
            </w:r>
          </w:p>
        </w:tc>
        <w:tc>
          <w:tcPr>
            <w:tcW w:w="1559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7 832,00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4A6CF1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A6C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1 958,00  </w:t>
            </w:r>
          </w:p>
        </w:tc>
      </w:tr>
      <w:tr w:rsidR="001B747F" w:rsidTr="005E5716">
        <w:tc>
          <w:tcPr>
            <w:tcW w:w="709" w:type="dxa"/>
          </w:tcPr>
          <w:p w:rsidR="001B747F" w:rsidRPr="008F1295" w:rsidRDefault="001B747F" w:rsidP="001B7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2" w:type="dxa"/>
          </w:tcPr>
          <w:p w:rsidR="001B747F" w:rsidRPr="008F1295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>Электрод 150*200 углеткан прямоугольный</w:t>
            </w:r>
          </w:p>
        </w:tc>
        <w:tc>
          <w:tcPr>
            <w:tcW w:w="3685" w:type="dxa"/>
          </w:tcPr>
          <w:p w:rsidR="001B747F" w:rsidRPr="00FC0400" w:rsidRDefault="001B747F" w:rsidP="001B747F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C040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Представляют собой многослойный пакет из гидрофильного материала — х/б ткани с зашитым в него слоем токопроводящей углеродной ткани, обладающей высокой стойкостью к воздействию температур, различных химических сред и безвредной для человека. Ее использование исключает применение свинца при проведении физиотерапевтических процедур гальванизации, лекарственного электрофореза.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                                             </w:t>
            </w:r>
            <w:r w:rsidRPr="00FC040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Разработаны для отсчета интервала времени лабораторных процедур. Маркировка номинала времени - на стекле. Изготовлены из химико-лабораторного стекла по ГОСТ 21400-75.</w:t>
            </w:r>
          </w:p>
          <w:p w:rsidR="001B747F" w:rsidRPr="00FC0400" w:rsidRDefault="001B747F" w:rsidP="001B747F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C040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ТУ 4321-009-52876859-2005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10 010,00  </w:t>
            </w:r>
          </w:p>
        </w:tc>
        <w:tc>
          <w:tcPr>
            <w:tcW w:w="155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200 200,00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10 010,00  </w:t>
            </w:r>
          </w:p>
        </w:tc>
      </w:tr>
      <w:tr w:rsidR="001B747F" w:rsidTr="005E5716"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2" w:type="dxa"/>
          </w:tcPr>
          <w:p w:rsidR="001B747F" w:rsidRPr="008F1295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>Электрод 50*100 углеткан прямоугольный</w:t>
            </w:r>
          </w:p>
        </w:tc>
        <w:tc>
          <w:tcPr>
            <w:tcW w:w="3685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3 916,00  </w:t>
            </w:r>
          </w:p>
        </w:tc>
        <w:tc>
          <w:tcPr>
            <w:tcW w:w="1559" w:type="dxa"/>
          </w:tcPr>
          <w:p w:rsidR="001B747F" w:rsidRPr="008F1295" w:rsidRDefault="001B747F" w:rsidP="005E571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78 320,00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3 916,00  </w:t>
            </w:r>
          </w:p>
        </w:tc>
      </w:tr>
      <w:tr w:rsidR="001B747F" w:rsidTr="005E5716"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2" w:type="dxa"/>
          </w:tcPr>
          <w:p w:rsidR="001B747F" w:rsidRPr="008F1295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>Электрод воротниковый 160*300</w:t>
            </w:r>
          </w:p>
        </w:tc>
        <w:tc>
          <w:tcPr>
            <w:tcW w:w="3685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10 890,00  </w:t>
            </w:r>
          </w:p>
        </w:tc>
        <w:tc>
          <w:tcPr>
            <w:tcW w:w="155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65 340,00   </w:t>
            </w:r>
          </w:p>
        </w:tc>
        <w:tc>
          <w:tcPr>
            <w:tcW w:w="2117" w:type="dxa"/>
          </w:tcPr>
          <w:p w:rsidR="001B747F" w:rsidRDefault="001B747F" w:rsidP="001B747F">
            <w:pPr>
              <w:rPr>
                <w:b/>
                <w:spacing w:val="2"/>
                <w:lang w:val="kk-KZ"/>
              </w:rPr>
            </w:pPr>
          </w:p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10 890,00  </w:t>
            </w:r>
          </w:p>
        </w:tc>
      </w:tr>
      <w:tr w:rsidR="001B747F" w:rsidTr="005E5716"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2" w:type="dxa"/>
          </w:tcPr>
          <w:p w:rsidR="001B747F" w:rsidRPr="008F1295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>Ширма 1-створчатая (ткань Болонь) на колесах</w:t>
            </w:r>
          </w:p>
        </w:tc>
        <w:tc>
          <w:tcPr>
            <w:tcW w:w="3685" w:type="dxa"/>
          </w:tcPr>
          <w:p w:rsidR="001B747F" w:rsidRPr="008F1295" w:rsidRDefault="001B747F" w:rsidP="001B747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691B">
              <w:rPr>
                <w:rFonts w:ascii="Times New Roman" w:hAnsi="Times New Roman"/>
                <w:bCs/>
                <w:sz w:val="16"/>
                <w:szCs w:val="16"/>
              </w:rPr>
              <w:t>Одна секция.Материал полотна Болонь.Четыре самоориентирующихся колеса диаметром 45 мм.Каркас выполнен из металлического профиля, покрытого полимерно-порошковым покрытием, наиболее устойчивым к различным дезинфицирующим растворам.</w:t>
            </w: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46 200,00  </w:t>
            </w:r>
          </w:p>
        </w:tc>
        <w:tc>
          <w:tcPr>
            <w:tcW w:w="155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184 800,00   </w:t>
            </w:r>
          </w:p>
        </w:tc>
        <w:tc>
          <w:tcPr>
            <w:tcW w:w="2117" w:type="dxa"/>
          </w:tcPr>
          <w:p w:rsidR="001B747F" w:rsidRDefault="001B747F" w:rsidP="001B747F">
            <w:pPr>
              <w:rPr>
                <w:b/>
                <w:spacing w:val="2"/>
                <w:lang w:val="kk-KZ"/>
              </w:rPr>
            </w:pPr>
          </w:p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46 200,00  </w:t>
            </w:r>
          </w:p>
        </w:tc>
      </w:tr>
      <w:tr w:rsidR="001B747F" w:rsidTr="005E5716"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972" w:type="dxa"/>
          </w:tcPr>
          <w:p w:rsidR="001B747F" w:rsidRPr="008F1295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Ширма 2-створчатая (ткань болонь) на колесах </w:t>
            </w:r>
          </w:p>
        </w:tc>
        <w:tc>
          <w:tcPr>
            <w:tcW w:w="3685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86 240,00  </w:t>
            </w:r>
          </w:p>
        </w:tc>
        <w:tc>
          <w:tcPr>
            <w:tcW w:w="155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172 480,00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86 240,00  </w:t>
            </w:r>
          </w:p>
        </w:tc>
      </w:tr>
      <w:tr w:rsidR="001B747F" w:rsidTr="005E5716"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2" w:type="dxa"/>
          </w:tcPr>
          <w:p w:rsidR="001B747F" w:rsidRPr="008F1295" w:rsidRDefault="001B747F" w:rsidP="001B74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>Ширма 4-створчатая (ткань Болонь) на колесах</w:t>
            </w:r>
          </w:p>
        </w:tc>
        <w:tc>
          <w:tcPr>
            <w:tcW w:w="3685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128 920,00  </w:t>
            </w:r>
          </w:p>
        </w:tc>
        <w:tc>
          <w:tcPr>
            <w:tcW w:w="1559" w:type="dxa"/>
          </w:tcPr>
          <w:p w:rsidR="001B747F" w:rsidRPr="008F1295" w:rsidRDefault="001B747F" w:rsidP="001B747F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257 840,00   </w:t>
            </w:r>
          </w:p>
        </w:tc>
        <w:tc>
          <w:tcPr>
            <w:tcW w:w="2117" w:type="dxa"/>
          </w:tcPr>
          <w:p w:rsidR="001B747F" w:rsidRDefault="001B747F" w:rsidP="001B747F">
            <w:r w:rsidRPr="0091792B">
              <w:rPr>
                <w:b/>
                <w:spacing w:val="2"/>
                <w:lang w:val="kk-KZ"/>
              </w:rPr>
              <w:t>ТОО «</w:t>
            </w:r>
            <w:r w:rsidRPr="0091792B">
              <w:rPr>
                <w:b/>
                <w:lang w:val="kk-KZ"/>
              </w:rPr>
              <w:t>INNOVO</w:t>
            </w:r>
            <w:r w:rsidRPr="0091792B">
              <w:rPr>
                <w:b/>
                <w:spacing w:val="2"/>
                <w:lang w:val="kk-KZ"/>
              </w:rPr>
              <w:t>»</w:t>
            </w:r>
          </w:p>
        </w:tc>
        <w:tc>
          <w:tcPr>
            <w:tcW w:w="1418" w:type="dxa"/>
          </w:tcPr>
          <w:p w:rsidR="001B747F" w:rsidRPr="008F1295" w:rsidRDefault="001B747F" w:rsidP="001B747F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F12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128 920,00  </w:t>
            </w:r>
          </w:p>
        </w:tc>
      </w:tr>
      <w:tr w:rsidR="008F1295" w:rsidTr="005E5716">
        <w:tc>
          <w:tcPr>
            <w:tcW w:w="709" w:type="dxa"/>
          </w:tcPr>
          <w:p w:rsidR="008F1295" w:rsidRPr="008F1295" w:rsidRDefault="008F1295" w:rsidP="008F1295">
            <w:pPr>
              <w:jc w:val="center"/>
              <w:rPr>
                <w:sz w:val="18"/>
                <w:szCs w:val="18"/>
              </w:rPr>
            </w:pPr>
            <w:r w:rsidRPr="008F1295">
              <w:rPr>
                <w:sz w:val="18"/>
                <w:szCs w:val="18"/>
              </w:rPr>
              <w:t> </w:t>
            </w:r>
          </w:p>
        </w:tc>
        <w:tc>
          <w:tcPr>
            <w:tcW w:w="2972" w:type="dxa"/>
          </w:tcPr>
          <w:p w:rsidR="008F1295" w:rsidRPr="008F1295" w:rsidRDefault="008F1295" w:rsidP="008F1295">
            <w:pPr>
              <w:rPr>
                <w:b/>
                <w:bCs/>
                <w:sz w:val="18"/>
                <w:szCs w:val="18"/>
              </w:rPr>
            </w:pPr>
            <w:r w:rsidRPr="008F1295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685" w:type="dxa"/>
          </w:tcPr>
          <w:p w:rsidR="008F1295" w:rsidRPr="008F1295" w:rsidRDefault="008F1295" w:rsidP="008F1295">
            <w:pPr>
              <w:jc w:val="center"/>
              <w:rPr>
                <w:b/>
                <w:bCs/>
                <w:sz w:val="18"/>
                <w:szCs w:val="18"/>
              </w:rPr>
            </w:pPr>
            <w:r w:rsidRPr="008F129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F1295" w:rsidRPr="008F1295" w:rsidRDefault="008F1295" w:rsidP="008F1295">
            <w:pPr>
              <w:jc w:val="center"/>
              <w:rPr>
                <w:sz w:val="18"/>
                <w:szCs w:val="18"/>
              </w:rPr>
            </w:pPr>
            <w:r w:rsidRPr="008F129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F1295" w:rsidRPr="008F1295" w:rsidRDefault="008F1295" w:rsidP="008F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29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8F1295" w:rsidRPr="008F1295" w:rsidRDefault="008F1295" w:rsidP="008F1295">
            <w:pPr>
              <w:jc w:val="center"/>
              <w:rPr>
                <w:color w:val="000000"/>
                <w:sz w:val="18"/>
                <w:szCs w:val="18"/>
              </w:rPr>
            </w:pPr>
            <w:r w:rsidRPr="008F12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8F1295" w:rsidRPr="008F1295" w:rsidRDefault="008F1295" w:rsidP="008F1295">
            <w:pPr>
              <w:jc w:val="center"/>
              <w:rPr>
                <w:b/>
                <w:bCs/>
                <w:sz w:val="18"/>
                <w:szCs w:val="18"/>
              </w:rPr>
            </w:pPr>
            <w:r w:rsidRPr="008F1295">
              <w:rPr>
                <w:b/>
                <w:bCs/>
                <w:sz w:val="18"/>
                <w:szCs w:val="18"/>
              </w:rPr>
              <w:t>1 211 276,00</w:t>
            </w:r>
          </w:p>
        </w:tc>
        <w:tc>
          <w:tcPr>
            <w:tcW w:w="2117" w:type="dxa"/>
          </w:tcPr>
          <w:p w:rsidR="008F1295" w:rsidRPr="003531AD" w:rsidRDefault="008F1295" w:rsidP="008F1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1295" w:rsidRDefault="008F1295" w:rsidP="008F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Pr="00FC56EB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FC56EB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B7B27" w:rsidRPr="00FC56EB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FC56EB" w:rsidRDefault="00FC0400" w:rsidP="00FC04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FC56EB">
        <w:rPr>
          <w:b/>
          <w:spacing w:val="2"/>
          <w:sz w:val="20"/>
          <w:szCs w:val="20"/>
          <w:lang w:val="kk-KZ"/>
        </w:rPr>
        <w:t>ТОО «</w:t>
      </w:r>
      <w:r w:rsidRPr="00FC56EB">
        <w:rPr>
          <w:b/>
          <w:sz w:val="20"/>
          <w:szCs w:val="20"/>
          <w:lang w:val="en-US"/>
        </w:rPr>
        <w:t>INNOVO</w:t>
      </w:r>
      <w:r w:rsidRPr="00FC56EB">
        <w:rPr>
          <w:b/>
          <w:spacing w:val="2"/>
          <w:sz w:val="20"/>
          <w:szCs w:val="20"/>
          <w:lang w:val="kk-KZ"/>
        </w:rPr>
        <w:t>», РК, г. Алматы, ул. Докучаева 12/1 от  22.02.2022г .,</w:t>
      </w:r>
      <w:r w:rsidRPr="00FC56EB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FC56EB">
        <w:rPr>
          <w:rFonts w:ascii="Times New Roman" w:hAnsi="Times New Roman"/>
          <w:b/>
          <w:bCs/>
          <w:sz w:val="20"/>
          <w:szCs w:val="20"/>
          <w:lang w:val="kk-KZ"/>
        </w:rPr>
        <w:t>в 10ч:00м</w:t>
      </w:r>
    </w:p>
    <w:p w:rsidR="001B7B27" w:rsidRPr="00FC56EB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FC56EB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FC56EB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FC56EB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FC56EB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  <w:r w:rsidRPr="00FC56EB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1F1124" w:rsidRPr="00FC56EB" w:rsidRDefault="001F1124" w:rsidP="001F1124">
      <w:pPr>
        <w:pStyle w:val="a4"/>
        <w:numPr>
          <w:ilvl w:val="0"/>
          <w:numId w:val="12"/>
        </w:numPr>
        <w:ind w:left="1353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FC56EB">
        <w:rPr>
          <w:b/>
          <w:spacing w:val="2"/>
          <w:sz w:val="20"/>
          <w:szCs w:val="20"/>
          <w:lang w:val="kk-KZ"/>
        </w:rPr>
        <w:t>ТОО «</w:t>
      </w:r>
      <w:r w:rsidRPr="00FC56EB">
        <w:rPr>
          <w:b/>
          <w:sz w:val="20"/>
          <w:szCs w:val="20"/>
          <w:lang w:val="kk-KZ"/>
        </w:rPr>
        <w:t>INNOVO</w:t>
      </w:r>
      <w:r w:rsidRPr="00FC56EB">
        <w:rPr>
          <w:b/>
          <w:spacing w:val="2"/>
          <w:sz w:val="20"/>
          <w:szCs w:val="20"/>
          <w:lang w:val="kk-KZ"/>
        </w:rPr>
        <w:t>», РК, г. Алматы, ул. Докучаева 12/1</w:t>
      </w:r>
      <w:r w:rsidRPr="00FC56EB">
        <w:rPr>
          <w:b/>
          <w:spacing w:val="2"/>
          <w:sz w:val="20"/>
          <w:szCs w:val="20"/>
          <w:lang w:val="kk-KZ"/>
        </w:rPr>
        <w:t xml:space="preserve">            </w:t>
      </w:r>
      <w:r w:rsidRPr="00FC56EB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Pr="00FC56EB">
        <w:rPr>
          <w:rFonts w:ascii="Times New Roman" w:hAnsi="Times New Roman"/>
          <w:b/>
          <w:sz w:val="20"/>
          <w:szCs w:val="20"/>
          <w:lang w:val="kk-KZ" w:eastAsia="ru-RU"/>
        </w:rPr>
        <w:t>1,2,3,4,5,6,78,9,10,11,12,13</w:t>
      </w:r>
      <w:r w:rsidRPr="00FC56EB">
        <w:rPr>
          <w:rFonts w:ascii="Times New Roman" w:hAnsi="Times New Roman"/>
          <w:b/>
          <w:sz w:val="20"/>
          <w:szCs w:val="20"/>
          <w:lang w:val="kk-KZ" w:eastAsia="ru-RU"/>
        </w:rPr>
        <w:t xml:space="preserve"> ) сумма договора:  </w:t>
      </w:r>
      <w:r w:rsidRPr="00FC56EB">
        <w:rPr>
          <w:rFonts w:ascii="Times New Roman" w:hAnsi="Times New Roman"/>
          <w:b/>
          <w:sz w:val="20"/>
          <w:szCs w:val="20"/>
          <w:lang w:val="kk-KZ" w:eastAsia="ru-RU"/>
        </w:rPr>
        <w:t>1 211 276</w:t>
      </w:r>
      <w:r w:rsidRPr="00FC56EB">
        <w:rPr>
          <w:rFonts w:ascii="Times New Roman" w:hAnsi="Times New Roman"/>
          <w:b/>
          <w:sz w:val="20"/>
          <w:szCs w:val="20"/>
          <w:lang w:val="kk-KZ" w:eastAsia="ru-RU"/>
        </w:rPr>
        <w:t xml:space="preserve">  ,00 тенге </w:t>
      </w:r>
    </w:p>
    <w:p w:rsidR="001B7B27" w:rsidRPr="00FC56EB" w:rsidRDefault="001B7B27" w:rsidP="001F1124">
      <w:pPr>
        <w:pStyle w:val="a4"/>
        <w:spacing w:after="0" w:line="240" w:lineRule="auto"/>
        <w:ind w:left="1080"/>
        <w:jc w:val="both"/>
        <w:rPr>
          <w:b/>
          <w:spacing w:val="2"/>
          <w:sz w:val="20"/>
          <w:szCs w:val="20"/>
          <w:lang w:val="kk-KZ"/>
        </w:rPr>
      </w:pPr>
    </w:p>
    <w:p w:rsidR="001B7B27" w:rsidRPr="00FC56EB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FC56EB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FC56E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FC56EB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FC56EB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FC56EB">
        <w:rPr>
          <w:rFonts w:ascii="Times New Roman" w:hAnsi="Times New Roman"/>
          <w:sz w:val="20"/>
          <w:szCs w:val="20"/>
        </w:rPr>
        <w:t>–</w:t>
      </w:r>
      <w:r w:rsidRPr="00FC56EB">
        <w:rPr>
          <w:sz w:val="20"/>
          <w:szCs w:val="20"/>
        </w:rPr>
        <w:t xml:space="preserve"> </w:t>
      </w:r>
      <w:r w:rsidRPr="00FC56EB">
        <w:rPr>
          <w:rFonts w:ascii="Times New Roman" w:hAnsi="Times New Roman"/>
          <w:sz w:val="20"/>
          <w:szCs w:val="20"/>
        </w:rPr>
        <w:t>отсутствует;</w:t>
      </w:r>
    </w:p>
    <w:p w:rsidR="001B7B27" w:rsidRPr="00FC56EB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FC56EB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FC56EB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FC56EB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FC56EB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FC56EB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FC56EB">
        <w:rPr>
          <w:rFonts w:ascii="Times New Roman" w:hAnsi="Times New Roman"/>
          <w:sz w:val="20"/>
          <w:szCs w:val="20"/>
          <w:lang w:val="kk-KZ"/>
        </w:rPr>
        <w:t>«</w:t>
      </w:r>
      <w:r w:rsidR="00445AEE" w:rsidRPr="00FC56EB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E6829" w:rsidRPr="00FC56EB">
        <w:rPr>
          <w:rFonts w:ascii="Times New Roman" w:hAnsi="Times New Roman"/>
          <w:sz w:val="20"/>
          <w:szCs w:val="20"/>
          <w:lang w:val="kk-KZ"/>
        </w:rPr>
        <w:t xml:space="preserve">28 </w:t>
      </w:r>
      <w:r w:rsidR="00445AEE" w:rsidRPr="00FC56E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FC56EB">
        <w:rPr>
          <w:rFonts w:ascii="Times New Roman" w:hAnsi="Times New Roman"/>
          <w:sz w:val="20"/>
          <w:szCs w:val="20"/>
        </w:rPr>
        <w:t>»</w:t>
      </w:r>
      <w:r w:rsidR="00EE6829" w:rsidRPr="00FC56EB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E6829" w:rsidRPr="00FC56EB">
        <w:rPr>
          <w:rFonts w:ascii="Times New Roman" w:hAnsi="Times New Roman"/>
          <w:sz w:val="20"/>
          <w:szCs w:val="20"/>
          <w:lang w:val="kk-KZ"/>
        </w:rPr>
        <w:t>февраля</w:t>
      </w:r>
      <w:r w:rsidRPr="00FC56EB">
        <w:rPr>
          <w:rFonts w:ascii="Times New Roman" w:hAnsi="Times New Roman"/>
          <w:sz w:val="20"/>
          <w:szCs w:val="20"/>
        </w:rPr>
        <w:t xml:space="preserve">    20</w:t>
      </w:r>
      <w:r w:rsidRPr="00FC56EB">
        <w:rPr>
          <w:rFonts w:ascii="Times New Roman" w:hAnsi="Times New Roman"/>
          <w:sz w:val="20"/>
          <w:szCs w:val="20"/>
          <w:lang w:val="kk-KZ"/>
        </w:rPr>
        <w:t>22</w:t>
      </w:r>
      <w:r w:rsidRPr="00FC56EB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FC56EB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FC56EB">
        <w:rPr>
          <w:rFonts w:ascii="Times New Roman" w:hAnsi="Times New Roman"/>
          <w:sz w:val="20"/>
          <w:szCs w:val="20"/>
        </w:rPr>
        <w:t>».</w:t>
      </w:r>
    </w:p>
    <w:p w:rsidR="001B7B27" w:rsidRPr="00FC56EB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FC56EB" w:rsidRPr="00FC56EB" w:rsidRDefault="00FC56EB" w:rsidP="001B7B27">
      <w:pPr>
        <w:rPr>
          <w:rFonts w:ascii="Times New Roman" w:hAnsi="Times New Roman"/>
          <w:sz w:val="20"/>
          <w:szCs w:val="20"/>
        </w:rPr>
      </w:pPr>
    </w:p>
    <w:p w:rsidR="001B7B27" w:rsidRPr="00FC56EB" w:rsidRDefault="001B7B27" w:rsidP="001B7B27">
      <w:pPr>
        <w:rPr>
          <w:rFonts w:ascii="Times New Roman" w:hAnsi="Times New Roman"/>
          <w:sz w:val="20"/>
          <w:szCs w:val="20"/>
        </w:rPr>
      </w:pPr>
      <w:r w:rsidRPr="00FC56EB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FC56EB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FC56EB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FC56EB" w:rsidRDefault="001B7B27" w:rsidP="001B7B27">
      <w:pPr>
        <w:rPr>
          <w:rFonts w:ascii="Times New Roman" w:hAnsi="Times New Roman"/>
          <w:sz w:val="20"/>
          <w:szCs w:val="20"/>
        </w:rPr>
      </w:pPr>
      <w:r w:rsidRPr="00FC56EB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FC56E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C56EB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FC56EB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FC56EB">
        <w:rPr>
          <w:rFonts w:ascii="Times New Roman" w:hAnsi="Times New Roman"/>
          <w:sz w:val="20"/>
          <w:szCs w:val="20"/>
        </w:rPr>
        <w:t xml:space="preserve"> – </w:t>
      </w:r>
      <w:r w:rsidRPr="00FC56EB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FC56E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C56EB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FC56EB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FC56E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C56EB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FC56E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C56EB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FC56E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C56EB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FC56E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C56EB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FC56EB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  <w:bookmarkStart w:id="0" w:name="_GoBack"/>
      <w:bookmarkEnd w:id="0"/>
    </w:p>
    <w:p w:rsidR="001B7B27" w:rsidRPr="00FC56E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1B7B27" w:rsidRPr="00FC56EB" w:rsidRDefault="001B7B27" w:rsidP="001B7B27">
      <w:pPr>
        <w:rPr>
          <w:sz w:val="20"/>
          <w:szCs w:val="20"/>
        </w:rPr>
      </w:pPr>
    </w:p>
    <w:p w:rsidR="00E12364" w:rsidRPr="00FC56EB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FC56EB" w:rsidRDefault="00AE37A8" w:rsidP="00E12364">
      <w:pPr>
        <w:rPr>
          <w:sz w:val="20"/>
          <w:szCs w:val="20"/>
        </w:rPr>
      </w:pPr>
    </w:p>
    <w:sectPr w:rsidR="00AE37A8" w:rsidRPr="00FC56E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1E7" w:rsidRDefault="00C601E7" w:rsidP="00233E55">
      <w:pPr>
        <w:spacing w:after="0" w:line="240" w:lineRule="auto"/>
      </w:pPr>
      <w:r>
        <w:separator/>
      </w:r>
    </w:p>
  </w:endnote>
  <w:endnote w:type="continuationSeparator" w:id="0">
    <w:p w:rsidR="00C601E7" w:rsidRDefault="00C601E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1E7" w:rsidRDefault="00C601E7" w:rsidP="00233E55">
      <w:pPr>
        <w:spacing w:after="0" w:line="240" w:lineRule="auto"/>
      </w:pPr>
      <w:r>
        <w:separator/>
      </w:r>
    </w:p>
  </w:footnote>
  <w:footnote w:type="continuationSeparator" w:id="0">
    <w:p w:rsidR="00C601E7" w:rsidRDefault="00C601E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412A26"/>
    <w:multiLevelType w:val="hybridMultilevel"/>
    <w:tmpl w:val="CFF21848"/>
    <w:lvl w:ilvl="0" w:tplc="77F441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47F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2E52"/>
    <w:rsid w:val="001E3165"/>
    <w:rsid w:val="001E3307"/>
    <w:rsid w:val="001E334C"/>
    <w:rsid w:val="001E6334"/>
    <w:rsid w:val="001E73BE"/>
    <w:rsid w:val="001E7834"/>
    <w:rsid w:val="001F112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AEE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6CF1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5716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295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2F9E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0EF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1E7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829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0400"/>
    <w:rsid w:val="00FC2E4C"/>
    <w:rsid w:val="00FC3DC6"/>
    <w:rsid w:val="00FC4A46"/>
    <w:rsid w:val="00FC56EB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F2AC8-4BA9-4914-BFA2-E61907E3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208</cp:revision>
  <cp:lastPrinted>2022-03-29T10:15:00Z</cp:lastPrinted>
  <dcterms:created xsi:type="dcterms:W3CDTF">2021-07-27T04:19:00Z</dcterms:created>
  <dcterms:modified xsi:type="dcterms:W3CDTF">2022-03-29T10:16:00Z</dcterms:modified>
</cp:coreProperties>
</file>