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1A533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>Протокол №</w:t>
      </w:r>
      <w:r w:rsidR="001A5331" w:rsidRPr="001A5331">
        <w:rPr>
          <w:rFonts w:ascii="Times New Roman" w:hAnsi="Times New Roman"/>
          <w:b/>
          <w:sz w:val="16"/>
          <w:szCs w:val="16"/>
        </w:rPr>
        <w:t>111</w:t>
      </w:r>
    </w:p>
    <w:p w:rsidR="001B7B27" w:rsidRPr="001A533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1A5331">
        <w:rPr>
          <w:rFonts w:ascii="Times New Roman" w:hAnsi="Times New Roman"/>
          <w:b/>
          <w:sz w:val="16"/>
          <w:szCs w:val="16"/>
        </w:rPr>
        <w:t>3</w:t>
      </w:r>
      <w:r w:rsidRPr="001A533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A533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A533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A533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A5331">
        <w:rPr>
          <w:rFonts w:ascii="Times New Roman" w:hAnsi="Times New Roman"/>
          <w:b/>
          <w:sz w:val="16"/>
          <w:szCs w:val="16"/>
        </w:rPr>
        <w:t xml:space="preserve">           </w:t>
      </w:r>
      <w:r w:rsidRPr="001A533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A5331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1A5331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1A5331">
        <w:rPr>
          <w:rFonts w:ascii="Times New Roman" w:hAnsi="Times New Roman"/>
          <w:b/>
          <w:sz w:val="16"/>
          <w:szCs w:val="16"/>
        </w:rPr>
        <w:t xml:space="preserve">   </w:t>
      </w:r>
      <w:r w:rsidRPr="001A5331">
        <w:rPr>
          <w:rFonts w:ascii="Times New Roman" w:hAnsi="Times New Roman"/>
          <w:b/>
          <w:sz w:val="16"/>
          <w:szCs w:val="16"/>
        </w:rPr>
        <w:t xml:space="preserve">  «</w:t>
      </w:r>
      <w:r w:rsidR="00C4302E" w:rsidRPr="001A5331">
        <w:rPr>
          <w:rFonts w:ascii="Times New Roman" w:hAnsi="Times New Roman"/>
          <w:b/>
          <w:sz w:val="16"/>
          <w:szCs w:val="16"/>
        </w:rPr>
        <w:t>1</w:t>
      </w:r>
      <w:r w:rsidR="00193304" w:rsidRPr="001A5331">
        <w:rPr>
          <w:rFonts w:ascii="Times New Roman" w:hAnsi="Times New Roman"/>
          <w:b/>
          <w:sz w:val="16"/>
          <w:szCs w:val="16"/>
        </w:rPr>
        <w:t>6</w:t>
      </w:r>
      <w:r w:rsidRPr="001A5331">
        <w:rPr>
          <w:rFonts w:ascii="Times New Roman" w:hAnsi="Times New Roman"/>
          <w:b/>
          <w:sz w:val="16"/>
          <w:szCs w:val="16"/>
        </w:rPr>
        <w:t>»</w:t>
      </w:r>
      <w:r w:rsidR="00137141" w:rsidRPr="001A5331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1A5331">
        <w:rPr>
          <w:rFonts w:ascii="Times New Roman" w:hAnsi="Times New Roman"/>
          <w:b/>
          <w:sz w:val="16"/>
          <w:szCs w:val="16"/>
        </w:rPr>
        <w:t>июня</w:t>
      </w:r>
      <w:r w:rsidR="002A02D5" w:rsidRPr="001A5331">
        <w:rPr>
          <w:rFonts w:ascii="Times New Roman" w:hAnsi="Times New Roman"/>
          <w:b/>
          <w:sz w:val="16"/>
          <w:szCs w:val="16"/>
        </w:rPr>
        <w:t xml:space="preserve"> </w:t>
      </w:r>
      <w:r w:rsidRPr="001A533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A533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1A5331">
        <w:rPr>
          <w:rFonts w:ascii="Times New Roman" w:hAnsi="Times New Roman"/>
          <w:b/>
          <w:sz w:val="16"/>
          <w:szCs w:val="16"/>
        </w:rPr>
        <w:t>3</w:t>
      </w:r>
      <w:r w:rsidRPr="001A533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1A533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A533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A533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A533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A5331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03"/>
        <w:gridCol w:w="709"/>
        <w:gridCol w:w="1559"/>
        <w:gridCol w:w="1276"/>
        <w:gridCol w:w="1559"/>
        <w:gridCol w:w="1525"/>
      </w:tblGrid>
      <w:tr w:rsidR="001A5331" w:rsidRPr="001A5331" w:rsidTr="001A5331">
        <w:trPr>
          <w:trHeight w:val="70"/>
        </w:trPr>
        <w:tc>
          <w:tcPr>
            <w:tcW w:w="675" w:type="dxa"/>
            <w:hideMark/>
          </w:tcPr>
          <w:p w:rsidR="001A5331" w:rsidRPr="001A5331" w:rsidRDefault="001A5331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103" w:type="dxa"/>
            <w:hideMark/>
          </w:tcPr>
          <w:p w:rsidR="001A5331" w:rsidRPr="001A5331" w:rsidRDefault="001A533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03" w:type="dxa"/>
            <w:hideMark/>
          </w:tcPr>
          <w:p w:rsidR="001A5331" w:rsidRPr="001A5331" w:rsidRDefault="001A533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A5331" w:rsidRPr="001A5331" w:rsidRDefault="001A5331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1A5331" w:rsidRPr="001A5331" w:rsidRDefault="001A5331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A5331" w:rsidRPr="001A5331" w:rsidRDefault="001A533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1A5331" w:rsidRPr="001A5331" w:rsidRDefault="001A5331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25" w:type="dxa"/>
            <w:hideMark/>
          </w:tcPr>
          <w:p w:rsidR="001A5331" w:rsidRPr="001A5331" w:rsidRDefault="001A5331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A5331" w:rsidRPr="001A5331" w:rsidTr="001A5331">
        <w:trPr>
          <w:trHeight w:val="357"/>
        </w:trPr>
        <w:tc>
          <w:tcPr>
            <w:tcW w:w="675" w:type="dxa"/>
          </w:tcPr>
          <w:p w:rsidR="001A5331" w:rsidRPr="001A5331" w:rsidRDefault="001A5331" w:rsidP="001A53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3" w:type="dxa"/>
          </w:tcPr>
          <w:p w:rsidR="001A5331" w:rsidRPr="001A5331" w:rsidRDefault="001A5331" w:rsidP="001A53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>Морофина гидрохлорид.  раствор для инъекций, 1 %,      1 мл, № 5</w:t>
            </w:r>
          </w:p>
        </w:tc>
        <w:tc>
          <w:tcPr>
            <w:tcW w:w="1203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 xml:space="preserve">ампула </w:t>
            </w:r>
          </w:p>
        </w:tc>
        <w:tc>
          <w:tcPr>
            <w:tcW w:w="709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559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151,30  </w:t>
            </w:r>
          </w:p>
        </w:tc>
        <w:tc>
          <w:tcPr>
            <w:tcW w:w="1276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136 170,00   </w:t>
            </w:r>
          </w:p>
        </w:tc>
        <w:tc>
          <w:tcPr>
            <w:tcW w:w="1559" w:type="dxa"/>
          </w:tcPr>
          <w:p w:rsidR="007E3FA6" w:rsidRPr="001A5331" w:rsidRDefault="007E3FA6" w:rsidP="007E3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sz w:val="16"/>
                <w:szCs w:val="16"/>
              </w:rPr>
              <w:t>ПТ «Сагиндыков и компания»</w:t>
            </w:r>
          </w:p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25" w:type="dxa"/>
          </w:tcPr>
          <w:p w:rsidR="001A5331" w:rsidRPr="001A5331" w:rsidRDefault="007E3FA6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151</w:t>
            </w:r>
          </w:p>
        </w:tc>
      </w:tr>
      <w:tr w:rsidR="001A5331" w:rsidRPr="001A5331" w:rsidTr="001A5331">
        <w:trPr>
          <w:trHeight w:val="70"/>
        </w:trPr>
        <w:tc>
          <w:tcPr>
            <w:tcW w:w="675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A5331" w:rsidRPr="001A5331" w:rsidRDefault="001A5331" w:rsidP="001A53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03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sz w:val="16"/>
                <w:szCs w:val="16"/>
              </w:rPr>
              <w:t>136 170,00</w:t>
            </w:r>
          </w:p>
        </w:tc>
        <w:tc>
          <w:tcPr>
            <w:tcW w:w="1559" w:type="dxa"/>
          </w:tcPr>
          <w:p w:rsidR="001A5331" w:rsidRPr="001A5331" w:rsidRDefault="001A5331" w:rsidP="001A533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1A5331" w:rsidRPr="001A5331" w:rsidRDefault="001A5331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1A5331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1A533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1A533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1A533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1A533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1A5331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1A5331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5F4AAC" w:rsidRPr="001A5331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1275"/>
        <w:gridCol w:w="1311"/>
        <w:gridCol w:w="1276"/>
        <w:gridCol w:w="1843"/>
      </w:tblGrid>
      <w:tr w:rsidR="007E3FA6" w:rsidRPr="001A5331" w:rsidTr="007E3FA6">
        <w:trPr>
          <w:trHeight w:val="274"/>
        </w:trPr>
        <w:tc>
          <w:tcPr>
            <w:tcW w:w="675" w:type="dxa"/>
            <w:hideMark/>
          </w:tcPr>
          <w:p w:rsidR="007E3FA6" w:rsidRPr="001A5331" w:rsidRDefault="007E3FA6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111" w:type="dxa"/>
          </w:tcPr>
          <w:p w:rsidR="007E3FA6" w:rsidRPr="001A5331" w:rsidRDefault="007E3FA6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7E3FA6" w:rsidRPr="001A5331" w:rsidRDefault="007E3FA6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5" w:type="dxa"/>
          </w:tcPr>
          <w:p w:rsidR="007E3FA6" w:rsidRPr="001A5331" w:rsidRDefault="007E3FA6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311" w:type="dxa"/>
          </w:tcPr>
          <w:p w:rsidR="007E3FA6" w:rsidRPr="001A5331" w:rsidRDefault="007E3FA6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7E3FA6" w:rsidRPr="001A5331" w:rsidRDefault="007E3FA6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843" w:type="dxa"/>
          </w:tcPr>
          <w:p w:rsidR="007E3FA6" w:rsidRPr="001A5331" w:rsidRDefault="007E3FA6" w:rsidP="0035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sz w:val="16"/>
                <w:szCs w:val="16"/>
              </w:rPr>
              <w:t>ПТ «Сагиндыков и компания»</w:t>
            </w:r>
          </w:p>
          <w:p w:rsidR="007E3FA6" w:rsidRPr="001A5331" w:rsidRDefault="007E3FA6" w:rsidP="00193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</w:p>
        </w:tc>
      </w:tr>
      <w:tr w:rsidR="007E3FA6" w:rsidRPr="001A5331" w:rsidTr="007E3FA6">
        <w:trPr>
          <w:trHeight w:val="137"/>
        </w:trPr>
        <w:tc>
          <w:tcPr>
            <w:tcW w:w="675" w:type="dxa"/>
          </w:tcPr>
          <w:p w:rsidR="007E3FA6" w:rsidRPr="001A5331" w:rsidRDefault="007E3FA6" w:rsidP="001A53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</w:tcPr>
          <w:p w:rsidR="007E3FA6" w:rsidRPr="001A5331" w:rsidRDefault="007E3FA6" w:rsidP="001A533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>Морофина гидрохлорид.  раствор для инъекций, 1 %,      1 мл, № 5</w:t>
            </w:r>
          </w:p>
        </w:tc>
        <w:tc>
          <w:tcPr>
            <w:tcW w:w="851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 xml:space="preserve">ампула </w:t>
            </w:r>
          </w:p>
        </w:tc>
        <w:tc>
          <w:tcPr>
            <w:tcW w:w="1275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1311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151,30  </w:t>
            </w:r>
          </w:p>
        </w:tc>
        <w:tc>
          <w:tcPr>
            <w:tcW w:w="1276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136 170,00   </w:t>
            </w:r>
          </w:p>
        </w:tc>
        <w:tc>
          <w:tcPr>
            <w:tcW w:w="1843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151</w:t>
            </w:r>
          </w:p>
        </w:tc>
      </w:tr>
      <w:tr w:rsidR="007E3FA6" w:rsidRPr="001A5331" w:rsidTr="007E3FA6">
        <w:trPr>
          <w:trHeight w:val="274"/>
        </w:trPr>
        <w:tc>
          <w:tcPr>
            <w:tcW w:w="675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7E3FA6" w:rsidRPr="001A5331" w:rsidRDefault="007E3FA6" w:rsidP="001A53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533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7E3FA6" w:rsidRPr="001A5331" w:rsidRDefault="007E3FA6" w:rsidP="001A533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A5331">
              <w:rPr>
                <w:rFonts w:ascii="Times New Roman" w:hAnsi="Times New Roman"/>
                <w:b/>
                <w:bCs/>
                <w:sz w:val="16"/>
                <w:szCs w:val="16"/>
              </w:rPr>
              <w:t>136 170,00</w:t>
            </w:r>
          </w:p>
        </w:tc>
        <w:tc>
          <w:tcPr>
            <w:tcW w:w="1843" w:type="dxa"/>
          </w:tcPr>
          <w:p w:rsidR="007E3FA6" w:rsidRPr="001A5331" w:rsidRDefault="007E3FA6" w:rsidP="001A53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1A5331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1A5331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F4AAC" w:rsidRPr="001A5331" w:rsidRDefault="005F4AAC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5331" w:rsidRPr="001A5331" w:rsidRDefault="001A5331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F45A3" w:rsidRPr="001A5331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1A533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="0058260B" w:rsidRPr="001A5331">
        <w:rPr>
          <w:rFonts w:ascii="Times New Roman" w:hAnsi="Times New Roman"/>
          <w:b/>
          <w:sz w:val="16"/>
          <w:szCs w:val="16"/>
        </w:rPr>
        <w:t xml:space="preserve">  </w:t>
      </w:r>
      <w:r w:rsidR="00F91D82" w:rsidRPr="001A5331">
        <w:rPr>
          <w:rFonts w:ascii="Times New Roman" w:hAnsi="Times New Roman"/>
          <w:b/>
          <w:sz w:val="16"/>
          <w:szCs w:val="16"/>
        </w:rPr>
        <w:t xml:space="preserve">  </w:t>
      </w:r>
    </w:p>
    <w:p w:rsidR="00AF45A3" w:rsidRPr="001A5331" w:rsidRDefault="00AF45A3" w:rsidP="00AF45A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1A5331" w:rsidRDefault="001A5331" w:rsidP="001A533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</w:rPr>
        <w:t xml:space="preserve">           </w:t>
      </w:r>
      <w:r w:rsidR="00F65133" w:rsidRPr="001A5331">
        <w:rPr>
          <w:rFonts w:ascii="Times New Roman" w:hAnsi="Times New Roman"/>
          <w:b/>
          <w:sz w:val="16"/>
          <w:szCs w:val="16"/>
        </w:rPr>
        <w:t xml:space="preserve">- </w:t>
      </w:r>
      <w:r w:rsidRPr="001A5331">
        <w:rPr>
          <w:rFonts w:ascii="Times New Roman" w:hAnsi="Times New Roman"/>
          <w:b/>
          <w:sz w:val="16"/>
          <w:szCs w:val="16"/>
        </w:rPr>
        <w:t xml:space="preserve">ПТ «Сагиндыков и компания», 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Шыикент,</w:t>
      </w:r>
      <w:r w:rsidR="00DF0814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</w:t>
      </w:r>
      <w:r w:rsidR="00AF45A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Желтоксан зд-35</w:t>
      </w:r>
      <w:r w:rsidR="00AF45A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0959BF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14.06.2023</w:t>
      </w:r>
      <w:r w:rsidR="0092065F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6815B2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3E68EF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51</w:t>
      </w:r>
      <w:r w:rsidR="008460B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  <w:r w:rsidR="009F01F2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</w:p>
    <w:p w:rsidR="006815B2" w:rsidRPr="001A5331" w:rsidRDefault="006815B2" w:rsidP="00AF45A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7B27" w:rsidRPr="001A5331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A533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02450" w:rsidRPr="001A5331" w:rsidRDefault="00202450" w:rsidP="0020245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1A5331" w:rsidRDefault="001A5331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- </w:t>
      </w:r>
      <w:r w:rsidRPr="001A5331">
        <w:rPr>
          <w:rFonts w:ascii="Times New Roman" w:hAnsi="Times New Roman"/>
          <w:b/>
          <w:sz w:val="16"/>
          <w:szCs w:val="16"/>
        </w:rPr>
        <w:t xml:space="preserve">ПТ «Сагиндыков и компания», 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Шыикент, ул. Желтоксан зд-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35  </w:t>
      </w:r>
      <w:r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6513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7E3FA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135 900</w:t>
      </w:r>
      <w:r w:rsidR="002A0E11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959BF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58260B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 w:rsidR="00906480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0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202450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1A533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EE3054" w:rsidRPr="001A5331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1A5331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1A533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1A5331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1A533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1A533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1A5331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A5331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1A5331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1A5331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</w:rPr>
      </w:pPr>
      <w:r w:rsidRPr="001A5331">
        <w:rPr>
          <w:rFonts w:ascii="Times New Roman" w:hAnsi="Times New Roman"/>
          <w:sz w:val="16"/>
          <w:szCs w:val="16"/>
        </w:rPr>
        <w:t xml:space="preserve">                                </w:t>
      </w:r>
      <w:r w:rsidR="00AA76E7" w:rsidRPr="001A5331">
        <w:rPr>
          <w:rFonts w:ascii="Times New Roman" w:hAnsi="Times New Roman"/>
          <w:sz w:val="16"/>
          <w:szCs w:val="16"/>
        </w:rPr>
        <w:t xml:space="preserve">    </w:t>
      </w:r>
      <w:r w:rsidR="00E17254" w:rsidRPr="001A5331">
        <w:rPr>
          <w:rFonts w:ascii="Times New Roman" w:hAnsi="Times New Roman"/>
          <w:sz w:val="16"/>
          <w:szCs w:val="16"/>
        </w:rPr>
        <w:t xml:space="preserve"> </w:t>
      </w:r>
      <w:r w:rsidRPr="001A5331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AA76E7" w:rsidRPr="001A5331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1A5331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</w:rPr>
      </w:pPr>
      <w:r w:rsidRPr="001A533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A533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A5331">
        <w:rPr>
          <w:rFonts w:ascii="Times New Roman" w:hAnsi="Times New Roman"/>
          <w:sz w:val="16"/>
          <w:szCs w:val="16"/>
        </w:rPr>
        <w:t xml:space="preserve"> – </w:t>
      </w:r>
      <w:r w:rsidRPr="001A533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A533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1A5331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1A5331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AE37A8" w:rsidRPr="001A5331" w:rsidRDefault="001B7B27" w:rsidP="00E12364">
      <w:pPr>
        <w:rPr>
          <w:rFonts w:ascii="Times New Roman" w:hAnsi="Times New Roman"/>
          <w:sz w:val="16"/>
          <w:szCs w:val="16"/>
          <w:lang w:val="kk-KZ"/>
        </w:rPr>
      </w:pPr>
      <w:r w:rsidRPr="001A533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A533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1A5331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1A533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73" w:rsidRDefault="00687D73" w:rsidP="00233E55">
      <w:pPr>
        <w:spacing w:after="0" w:line="240" w:lineRule="auto"/>
      </w:pPr>
      <w:r>
        <w:separator/>
      </w:r>
    </w:p>
  </w:endnote>
  <w:endnote w:type="continuationSeparator" w:id="0">
    <w:p w:rsidR="00687D73" w:rsidRDefault="00687D7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73" w:rsidRDefault="00687D73" w:rsidP="00233E55">
      <w:pPr>
        <w:spacing w:after="0" w:line="240" w:lineRule="auto"/>
      </w:pPr>
      <w:r>
        <w:separator/>
      </w:r>
    </w:p>
  </w:footnote>
  <w:footnote w:type="continuationSeparator" w:id="0">
    <w:p w:rsidR="00687D73" w:rsidRDefault="00687D7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331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7F9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61F1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54B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87D73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FA6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567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EEADD-CCCF-4CE6-A04E-CF7F2859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944</cp:revision>
  <cp:lastPrinted>2023-05-30T05:40:00Z</cp:lastPrinted>
  <dcterms:created xsi:type="dcterms:W3CDTF">2021-07-27T04:19:00Z</dcterms:created>
  <dcterms:modified xsi:type="dcterms:W3CDTF">2023-06-16T08:18:00Z</dcterms:modified>
</cp:coreProperties>
</file>