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E62F1E" w:rsidRDefault="003531AD" w:rsidP="001B7B27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r w:rsidRPr="00E62F1E">
        <w:rPr>
          <w:rFonts w:ascii="Times New Roman" w:hAnsi="Times New Roman"/>
          <w:b/>
          <w:sz w:val="24"/>
          <w:szCs w:val="24"/>
        </w:rPr>
        <w:t>Протокол №</w:t>
      </w:r>
      <w:r w:rsidR="00F343E3" w:rsidRPr="00E62F1E">
        <w:rPr>
          <w:rFonts w:ascii="Times New Roman" w:hAnsi="Times New Roman"/>
          <w:b/>
          <w:sz w:val="24"/>
          <w:szCs w:val="24"/>
        </w:rPr>
        <w:t>39</w:t>
      </w:r>
    </w:p>
    <w:p w:rsidR="001B7B27" w:rsidRPr="00E62F1E" w:rsidRDefault="001B7B27" w:rsidP="001B7B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62F1E">
        <w:rPr>
          <w:rFonts w:ascii="Times New Roman" w:hAnsi="Times New Roman"/>
          <w:b/>
          <w:sz w:val="24"/>
          <w:szCs w:val="24"/>
        </w:rPr>
        <w:t xml:space="preserve">      итогов закупа ЛС и МИ  на 2022 год   </w:t>
      </w:r>
    </w:p>
    <w:p w:rsidR="001B7B27" w:rsidRPr="00E62F1E" w:rsidRDefault="001B7B27" w:rsidP="001B7B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62F1E">
        <w:rPr>
          <w:rFonts w:ascii="Times New Roman" w:hAnsi="Times New Roman"/>
          <w:b/>
          <w:sz w:val="24"/>
          <w:szCs w:val="24"/>
        </w:rPr>
        <w:t xml:space="preserve">способом запроса ценовых предложений </w:t>
      </w:r>
    </w:p>
    <w:p w:rsidR="001B7B27" w:rsidRPr="00E62F1E" w:rsidRDefault="001B7B27" w:rsidP="001B7B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7B27" w:rsidRPr="00E62F1E" w:rsidRDefault="001B7B27" w:rsidP="001B7B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7B27" w:rsidRPr="00E62F1E" w:rsidRDefault="001B7B27" w:rsidP="001B7B27">
      <w:pPr>
        <w:pStyle w:val="a3"/>
        <w:rPr>
          <w:rFonts w:ascii="Times New Roman" w:hAnsi="Times New Roman"/>
          <w:b/>
          <w:sz w:val="24"/>
          <w:szCs w:val="24"/>
        </w:rPr>
      </w:pPr>
      <w:r w:rsidRPr="00E62F1E">
        <w:rPr>
          <w:rFonts w:ascii="Times New Roman" w:hAnsi="Times New Roman"/>
          <w:b/>
          <w:sz w:val="24"/>
          <w:szCs w:val="24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F343E3" w:rsidRPr="00E62F1E">
        <w:rPr>
          <w:rFonts w:ascii="Times New Roman" w:hAnsi="Times New Roman"/>
          <w:b/>
          <w:sz w:val="24"/>
          <w:szCs w:val="24"/>
        </w:rPr>
        <w:t>12</w:t>
      </w:r>
      <w:r w:rsidRPr="00E62F1E">
        <w:rPr>
          <w:rFonts w:ascii="Times New Roman" w:hAnsi="Times New Roman"/>
          <w:b/>
          <w:sz w:val="24"/>
          <w:szCs w:val="24"/>
        </w:rPr>
        <w:t>»</w:t>
      </w:r>
      <w:r w:rsidR="00137141" w:rsidRPr="00E62F1E">
        <w:rPr>
          <w:rFonts w:ascii="Times New Roman" w:hAnsi="Times New Roman"/>
          <w:b/>
          <w:sz w:val="24"/>
          <w:szCs w:val="24"/>
        </w:rPr>
        <w:t xml:space="preserve"> апреля</w:t>
      </w:r>
      <w:r w:rsidRPr="00E62F1E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E62F1E">
        <w:rPr>
          <w:rFonts w:ascii="Times New Roman" w:hAnsi="Times New Roman"/>
          <w:b/>
          <w:sz w:val="24"/>
          <w:szCs w:val="24"/>
        </w:rPr>
        <w:t xml:space="preserve"> 202</w:t>
      </w:r>
      <w:r w:rsidRPr="00E62F1E">
        <w:rPr>
          <w:rFonts w:ascii="Times New Roman" w:hAnsi="Times New Roman"/>
          <w:b/>
          <w:sz w:val="24"/>
          <w:szCs w:val="24"/>
          <w:lang w:val="kk-KZ"/>
        </w:rPr>
        <w:t>2</w:t>
      </w:r>
      <w:r w:rsidRPr="00E62F1E">
        <w:rPr>
          <w:rFonts w:ascii="Times New Roman" w:hAnsi="Times New Roman"/>
          <w:b/>
          <w:sz w:val="24"/>
          <w:szCs w:val="24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E62F1E" w:rsidRDefault="001B7B27" w:rsidP="001B7B2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B7B27" w:rsidRPr="00E62F1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E62F1E">
        <w:rPr>
          <w:rFonts w:ascii="Times New Roman" w:hAnsi="Times New Roman"/>
          <w:b/>
          <w:sz w:val="24"/>
          <w:szCs w:val="24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62F1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1B7B27" w:rsidRPr="00E62F1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</w:rPr>
      </w:pPr>
      <w:r w:rsidRPr="00E62F1E">
        <w:rPr>
          <w:rFonts w:ascii="Times New Roman" w:hAnsi="Times New Roman"/>
          <w:b/>
          <w:sz w:val="24"/>
          <w:szCs w:val="24"/>
        </w:rPr>
        <w:t xml:space="preserve">Краткое описание и цена закупаемых товаров, торговое наименование: </w:t>
      </w:r>
    </w:p>
    <w:p w:rsidR="001B7B27" w:rsidRPr="00E62F1E" w:rsidRDefault="001B7B27" w:rsidP="001B7B2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06"/>
        <w:gridCol w:w="992"/>
        <w:gridCol w:w="1134"/>
        <w:gridCol w:w="1701"/>
        <w:gridCol w:w="1701"/>
        <w:gridCol w:w="1843"/>
        <w:gridCol w:w="1701"/>
      </w:tblGrid>
      <w:tr w:rsidR="00C253DB" w:rsidRPr="00E62F1E" w:rsidTr="00C253DB">
        <w:tc>
          <w:tcPr>
            <w:tcW w:w="709" w:type="dxa"/>
            <w:hideMark/>
          </w:tcPr>
          <w:p w:rsidR="00C253DB" w:rsidRPr="00E62F1E" w:rsidRDefault="00C253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F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4106" w:type="dxa"/>
            <w:hideMark/>
          </w:tcPr>
          <w:p w:rsidR="00C253DB" w:rsidRPr="00E62F1E" w:rsidRDefault="00C25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F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hideMark/>
          </w:tcPr>
          <w:p w:rsidR="00C253DB" w:rsidRPr="00E62F1E" w:rsidRDefault="00C25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F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hideMark/>
          </w:tcPr>
          <w:p w:rsidR="00C253DB" w:rsidRPr="00E62F1E" w:rsidRDefault="00C253DB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F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Кол-во </w:t>
            </w:r>
          </w:p>
        </w:tc>
        <w:tc>
          <w:tcPr>
            <w:tcW w:w="1701" w:type="dxa"/>
            <w:hideMark/>
          </w:tcPr>
          <w:p w:rsidR="00C253DB" w:rsidRPr="00E62F1E" w:rsidRDefault="00C25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F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C253DB" w:rsidRPr="00E62F1E" w:rsidRDefault="00C25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F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Сумма в тенге                   </w:t>
            </w:r>
          </w:p>
        </w:tc>
        <w:tc>
          <w:tcPr>
            <w:tcW w:w="1843" w:type="dxa"/>
            <w:hideMark/>
          </w:tcPr>
          <w:p w:rsidR="00C253DB" w:rsidRPr="00E62F1E" w:rsidRDefault="00C25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F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  <w:hideMark/>
          </w:tcPr>
          <w:p w:rsidR="00C253DB" w:rsidRPr="00E62F1E" w:rsidRDefault="00C25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F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</w:tr>
      <w:tr w:rsidR="00F343E3" w:rsidRPr="00E62F1E" w:rsidTr="00C253DB">
        <w:tc>
          <w:tcPr>
            <w:tcW w:w="709" w:type="dxa"/>
          </w:tcPr>
          <w:p w:rsidR="00F343E3" w:rsidRPr="00E62F1E" w:rsidRDefault="00F343E3" w:rsidP="00F343E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F1E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6" w:type="dxa"/>
          </w:tcPr>
          <w:p w:rsidR="00F343E3" w:rsidRPr="00E62F1E" w:rsidRDefault="00F343E3" w:rsidP="00F343E3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62F1E">
              <w:rPr>
                <w:color w:val="000000"/>
                <w:sz w:val="24"/>
                <w:szCs w:val="24"/>
              </w:rPr>
              <w:t>Морфина гидрохлорид (Morphini hydrochloridi),  раствор для инъекций, 1 %, 1 мл №5</w:t>
            </w:r>
          </w:p>
        </w:tc>
        <w:tc>
          <w:tcPr>
            <w:tcW w:w="992" w:type="dxa"/>
          </w:tcPr>
          <w:p w:rsidR="00F343E3" w:rsidRPr="00E62F1E" w:rsidRDefault="00F343E3" w:rsidP="00F343E3">
            <w:pPr>
              <w:rPr>
                <w:color w:val="000000"/>
                <w:sz w:val="24"/>
                <w:szCs w:val="24"/>
              </w:rPr>
            </w:pPr>
            <w:r w:rsidRPr="00E62F1E">
              <w:rPr>
                <w:color w:val="000000"/>
                <w:sz w:val="24"/>
                <w:szCs w:val="24"/>
              </w:rPr>
              <w:t>амп</w:t>
            </w:r>
          </w:p>
        </w:tc>
        <w:tc>
          <w:tcPr>
            <w:tcW w:w="1134" w:type="dxa"/>
          </w:tcPr>
          <w:p w:rsidR="00F343E3" w:rsidRPr="00E62F1E" w:rsidRDefault="00F343E3" w:rsidP="00F343E3">
            <w:pPr>
              <w:jc w:val="center"/>
              <w:rPr>
                <w:color w:val="000000"/>
                <w:sz w:val="24"/>
                <w:szCs w:val="24"/>
              </w:rPr>
            </w:pPr>
            <w:r w:rsidRPr="00E62F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F343E3" w:rsidRPr="00E62F1E" w:rsidRDefault="00F343E3" w:rsidP="00F343E3">
            <w:pPr>
              <w:rPr>
                <w:color w:val="000000"/>
                <w:sz w:val="24"/>
                <w:szCs w:val="24"/>
              </w:rPr>
            </w:pPr>
            <w:r w:rsidRPr="00E62F1E">
              <w:rPr>
                <w:color w:val="000000"/>
                <w:sz w:val="24"/>
                <w:szCs w:val="24"/>
              </w:rPr>
              <w:t>132,09</w:t>
            </w:r>
          </w:p>
        </w:tc>
        <w:tc>
          <w:tcPr>
            <w:tcW w:w="1701" w:type="dxa"/>
          </w:tcPr>
          <w:p w:rsidR="00F343E3" w:rsidRPr="00E62F1E" w:rsidRDefault="00F343E3" w:rsidP="00F343E3">
            <w:pPr>
              <w:jc w:val="center"/>
              <w:rPr>
                <w:color w:val="000000"/>
                <w:sz w:val="24"/>
                <w:szCs w:val="24"/>
              </w:rPr>
            </w:pPr>
            <w:r w:rsidRPr="00E62F1E">
              <w:rPr>
                <w:color w:val="000000"/>
                <w:sz w:val="24"/>
                <w:szCs w:val="24"/>
              </w:rPr>
              <w:t xml:space="preserve">       105 672,00   </w:t>
            </w:r>
          </w:p>
        </w:tc>
        <w:tc>
          <w:tcPr>
            <w:tcW w:w="1843" w:type="dxa"/>
          </w:tcPr>
          <w:p w:rsidR="00F343E3" w:rsidRPr="00E62F1E" w:rsidRDefault="00D172A9" w:rsidP="00F343E3">
            <w:pPr>
              <w:jc w:val="center"/>
              <w:rPr>
                <w:b/>
                <w:sz w:val="24"/>
                <w:szCs w:val="24"/>
              </w:rPr>
            </w:pPr>
            <w:r w:rsidRPr="00E62F1E">
              <w:rPr>
                <w:b/>
                <w:sz w:val="24"/>
                <w:szCs w:val="24"/>
              </w:rPr>
              <w:t>ТОО «КФК «Медсервис Плюс»</w:t>
            </w:r>
          </w:p>
        </w:tc>
        <w:tc>
          <w:tcPr>
            <w:tcW w:w="1701" w:type="dxa"/>
          </w:tcPr>
          <w:p w:rsidR="00F343E3" w:rsidRPr="00E62F1E" w:rsidRDefault="00D172A9" w:rsidP="00F34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62F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97</w:t>
            </w:r>
          </w:p>
        </w:tc>
      </w:tr>
      <w:tr w:rsidR="00F343E3" w:rsidRPr="00E62F1E" w:rsidTr="009572D2">
        <w:trPr>
          <w:trHeight w:val="203"/>
        </w:trPr>
        <w:tc>
          <w:tcPr>
            <w:tcW w:w="709" w:type="dxa"/>
          </w:tcPr>
          <w:p w:rsidR="00F343E3" w:rsidRPr="00E62F1E" w:rsidRDefault="00F343E3" w:rsidP="00F34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:rsidR="00F343E3" w:rsidRPr="00E62F1E" w:rsidRDefault="00F343E3" w:rsidP="009572D2">
            <w:pPr>
              <w:spacing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E62F1E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F343E3" w:rsidRPr="00E62F1E" w:rsidRDefault="00F343E3" w:rsidP="00F343E3">
            <w:pPr>
              <w:jc w:val="center"/>
              <w:rPr>
                <w:sz w:val="24"/>
                <w:szCs w:val="24"/>
              </w:rPr>
            </w:pPr>
            <w:r w:rsidRPr="00E62F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F343E3" w:rsidRPr="00E62F1E" w:rsidRDefault="00F343E3" w:rsidP="00F343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2F1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F343E3" w:rsidRPr="00E62F1E" w:rsidRDefault="00F343E3" w:rsidP="00F343E3">
            <w:pPr>
              <w:jc w:val="center"/>
              <w:rPr>
                <w:color w:val="000000"/>
                <w:sz w:val="24"/>
                <w:szCs w:val="24"/>
              </w:rPr>
            </w:pPr>
            <w:r w:rsidRPr="00E62F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F343E3" w:rsidRPr="00E62F1E" w:rsidRDefault="00F343E3" w:rsidP="00F343E3">
            <w:pPr>
              <w:jc w:val="right"/>
              <w:rPr>
                <w:b/>
                <w:bCs/>
                <w:sz w:val="24"/>
                <w:szCs w:val="24"/>
              </w:rPr>
            </w:pPr>
            <w:r w:rsidRPr="00E62F1E">
              <w:rPr>
                <w:b/>
                <w:bCs/>
                <w:sz w:val="24"/>
                <w:szCs w:val="24"/>
              </w:rPr>
              <w:t>105 672,00</w:t>
            </w:r>
          </w:p>
        </w:tc>
        <w:tc>
          <w:tcPr>
            <w:tcW w:w="1843" w:type="dxa"/>
          </w:tcPr>
          <w:p w:rsidR="00F343E3" w:rsidRPr="00E62F1E" w:rsidRDefault="00F343E3" w:rsidP="00F343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343E3" w:rsidRPr="00E62F1E" w:rsidRDefault="00F343E3" w:rsidP="00F343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92091" w:rsidRPr="00E62F1E" w:rsidRDefault="00C92091" w:rsidP="00124B99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1B7B27" w:rsidRPr="00E62F1E" w:rsidRDefault="001B7B27" w:rsidP="00124B9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2F1E">
        <w:rPr>
          <w:rFonts w:ascii="Times New Roman" w:hAnsi="Times New Roman"/>
          <w:b/>
          <w:sz w:val="24"/>
          <w:szCs w:val="24"/>
        </w:rPr>
        <w:t>Дата и время представления ценового предложения:</w:t>
      </w:r>
    </w:p>
    <w:p w:rsidR="001B7B27" w:rsidRPr="00E62F1E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D172A9" w:rsidRPr="00E62F1E" w:rsidRDefault="00D172A9" w:rsidP="00D172A9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E62F1E">
        <w:rPr>
          <w:rFonts w:ascii="Times New Roman" w:hAnsi="Times New Roman"/>
          <w:b/>
          <w:sz w:val="24"/>
          <w:szCs w:val="24"/>
          <w:lang w:val="kk-KZ"/>
        </w:rPr>
        <w:t>ТОО «КФК «Медсервис Плюс»,</w:t>
      </w:r>
      <w:r w:rsidRPr="00E62F1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РК, г.Алматы,  ул.Тюльку</w:t>
      </w:r>
      <w:r w:rsidRPr="00E62F1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басская 4А  от   12.04.2022г, в 10ч:50</w:t>
      </w:r>
      <w:r w:rsidRPr="00E62F1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м.</w:t>
      </w:r>
    </w:p>
    <w:p w:rsidR="00BA3F70" w:rsidRPr="00E62F1E" w:rsidRDefault="00BA3F70" w:rsidP="00BA3F70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</w:p>
    <w:p w:rsidR="001B7B27" w:rsidRPr="00E62F1E" w:rsidRDefault="001B7B27" w:rsidP="00124B99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E62F1E">
        <w:rPr>
          <w:rFonts w:ascii="Times New Roman" w:hAnsi="Times New Roman"/>
          <w:b/>
          <w:bCs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F2B10" w:rsidRPr="00E62F1E" w:rsidRDefault="003F2B10" w:rsidP="002F36EB">
      <w:pPr>
        <w:spacing w:after="0" w:line="240" w:lineRule="auto"/>
        <w:ind w:left="360"/>
        <w:jc w:val="both"/>
        <w:rPr>
          <w:rFonts w:ascii="Times New Roman" w:hAnsi="Times New Roman"/>
          <w:b/>
          <w:color w:val="FF0000"/>
          <w:sz w:val="24"/>
          <w:szCs w:val="24"/>
          <w:lang w:val="kk-KZ" w:eastAsia="ru-RU"/>
        </w:rPr>
      </w:pPr>
    </w:p>
    <w:p w:rsidR="002F36EB" w:rsidRPr="00E62F1E" w:rsidRDefault="002F36EB" w:rsidP="002F36EB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E62F1E">
        <w:rPr>
          <w:rFonts w:ascii="Times New Roman" w:hAnsi="Times New Roman"/>
          <w:b/>
          <w:sz w:val="24"/>
          <w:szCs w:val="24"/>
          <w:lang w:val="kk-KZ"/>
        </w:rPr>
        <w:t>ТОО «КФК «Медсервис Плюс»,</w:t>
      </w:r>
      <w:r w:rsidRPr="00E62F1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РК, г.Алматы,  ул.Тюлькубасская 4А  </w:t>
      </w:r>
      <w:r w:rsidRPr="00E62F1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</w:t>
      </w:r>
      <w:r w:rsidRPr="00E62F1E">
        <w:rPr>
          <w:rFonts w:ascii="Times New Roman" w:hAnsi="Times New Roman"/>
          <w:b/>
          <w:sz w:val="24"/>
          <w:szCs w:val="24"/>
          <w:lang w:val="kk-KZ" w:eastAsia="ru-RU"/>
        </w:rPr>
        <w:t>(лоты</w:t>
      </w:r>
      <w:r w:rsidRPr="00E62F1E">
        <w:rPr>
          <w:rFonts w:ascii="Times New Roman" w:hAnsi="Times New Roman"/>
          <w:b/>
          <w:sz w:val="24"/>
          <w:szCs w:val="24"/>
          <w:lang w:val="kk-KZ" w:eastAsia="ru-RU"/>
        </w:rPr>
        <w:t xml:space="preserve">1 </w:t>
      </w:r>
      <w:r w:rsidRPr="00E62F1E">
        <w:rPr>
          <w:rFonts w:ascii="Times New Roman" w:hAnsi="Times New Roman"/>
          <w:b/>
          <w:sz w:val="24"/>
          <w:szCs w:val="24"/>
          <w:lang w:val="kk-KZ" w:eastAsia="ru-RU"/>
        </w:rPr>
        <w:t>)   сумма договора:</w:t>
      </w:r>
      <w:r w:rsidRPr="00E62F1E">
        <w:rPr>
          <w:rFonts w:cs="Calibri"/>
          <w:color w:val="000000"/>
          <w:sz w:val="24"/>
          <w:szCs w:val="24"/>
        </w:rPr>
        <w:t xml:space="preserve">   </w:t>
      </w:r>
      <w:r w:rsidRPr="00E62F1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77 600</w:t>
      </w:r>
      <w:r w:rsidRPr="00E62F1E">
        <w:rPr>
          <w:rFonts w:ascii="Times New Roman" w:hAnsi="Times New Roman"/>
          <w:b/>
          <w:sz w:val="24"/>
          <w:szCs w:val="24"/>
          <w:lang w:val="kk-KZ" w:eastAsia="ru-RU"/>
        </w:rPr>
        <w:t>,00 тенге</w:t>
      </w:r>
    </w:p>
    <w:p w:rsidR="002F36EB" w:rsidRPr="00E62F1E" w:rsidRDefault="002F36EB" w:rsidP="009572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</w:p>
    <w:p w:rsidR="001B7B27" w:rsidRPr="00E62F1E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62F1E">
        <w:rPr>
          <w:rFonts w:ascii="Times New Roman" w:hAnsi="Times New Roman"/>
          <w:b/>
          <w:sz w:val="24"/>
          <w:szCs w:val="24"/>
        </w:rPr>
        <w:t>Наименование потенциальных поставщиков, присутствовавших</w:t>
      </w:r>
      <w:r w:rsidRPr="00E62F1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62F1E">
        <w:rPr>
          <w:rFonts w:ascii="Times New Roman" w:hAnsi="Times New Roman"/>
          <w:b/>
          <w:sz w:val="24"/>
          <w:szCs w:val="24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E62F1E" w:rsidRDefault="001B7B27" w:rsidP="001B7B27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E62F1E">
        <w:rPr>
          <w:rFonts w:ascii="Times New Roman" w:hAnsi="Times New Roman"/>
          <w:sz w:val="24"/>
          <w:szCs w:val="24"/>
        </w:rPr>
        <w:t>–</w:t>
      </w:r>
      <w:r w:rsidRPr="00E62F1E">
        <w:rPr>
          <w:sz w:val="24"/>
          <w:szCs w:val="24"/>
        </w:rPr>
        <w:t xml:space="preserve"> </w:t>
      </w:r>
      <w:r w:rsidRPr="00E62F1E">
        <w:rPr>
          <w:rFonts w:ascii="Times New Roman" w:hAnsi="Times New Roman"/>
          <w:sz w:val="24"/>
          <w:szCs w:val="24"/>
        </w:rPr>
        <w:t>отсутствует;</w:t>
      </w:r>
    </w:p>
    <w:p w:rsidR="001B7B27" w:rsidRPr="00E62F1E" w:rsidRDefault="001B7B27" w:rsidP="001B7B27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E62F1E">
        <w:rPr>
          <w:rFonts w:ascii="Times New Roman" w:hAnsi="Times New Roman"/>
          <w:sz w:val="24"/>
          <w:szCs w:val="24"/>
        </w:rPr>
        <w:t xml:space="preserve">    </w:t>
      </w:r>
    </w:p>
    <w:p w:rsidR="001B7B27" w:rsidRPr="00E62F1E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62F1E">
        <w:rPr>
          <w:rFonts w:ascii="Times New Roman" w:hAnsi="Times New Roman"/>
          <w:sz w:val="24"/>
          <w:szCs w:val="24"/>
        </w:rPr>
        <w:t>Поставщики, указанные в пункте 4</w:t>
      </w:r>
      <w:r w:rsidRPr="00E62F1E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Pr="00E62F1E">
        <w:rPr>
          <w:rFonts w:ascii="Times New Roman" w:hAnsi="Times New Roman"/>
          <w:sz w:val="24"/>
          <w:szCs w:val="24"/>
        </w:rPr>
        <w:t xml:space="preserve">в срок  до </w:t>
      </w:r>
      <w:r w:rsidR="003531AD" w:rsidRPr="00E62F1E">
        <w:rPr>
          <w:rFonts w:ascii="Times New Roman" w:hAnsi="Times New Roman"/>
          <w:sz w:val="24"/>
          <w:szCs w:val="24"/>
          <w:lang w:val="kk-KZ"/>
        </w:rPr>
        <w:t>«</w:t>
      </w:r>
      <w:r w:rsidR="00124B99" w:rsidRPr="00E62F1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2F1E" w:rsidRPr="00E62F1E">
        <w:rPr>
          <w:rFonts w:ascii="Times New Roman" w:hAnsi="Times New Roman"/>
          <w:sz w:val="24"/>
          <w:szCs w:val="24"/>
          <w:lang w:val="kk-KZ"/>
        </w:rPr>
        <w:t>19</w:t>
      </w:r>
      <w:r w:rsidRPr="00E62F1E">
        <w:rPr>
          <w:rFonts w:ascii="Times New Roman" w:hAnsi="Times New Roman"/>
          <w:sz w:val="24"/>
          <w:szCs w:val="24"/>
        </w:rPr>
        <w:t>»</w:t>
      </w:r>
      <w:r w:rsidR="00E62F1E" w:rsidRPr="00E62F1E">
        <w:rPr>
          <w:rFonts w:ascii="Times New Roman" w:hAnsi="Times New Roman"/>
          <w:sz w:val="24"/>
          <w:szCs w:val="24"/>
        </w:rPr>
        <w:t xml:space="preserve"> апреля</w:t>
      </w:r>
      <w:r w:rsidRPr="00E62F1E">
        <w:rPr>
          <w:rFonts w:ascii="Times New Roman" w:hAnsi="Times New Roman"/>
          <w:sz w:val="24"/>
          <w:szCs w:val="24"/>
        </w:rPr>
        <w:t xml:space="preserve">  20</w:t>
      </w:r>
      <w:r w:rsidRPr="00E62F1E">
        <w:rPr>
          <w:rFonts w:ascii="Times New Roman" w:hAnsi="Times New Roman"/>
          <w:sz w:val="24"/>
          <w:szCs w:val="24"/>
          <w:lang w:val="kk-KZ"/>
        </w:rPr>
        <w:t>22</w:t>
      </w:r>
      <w:r w:rsidRPr="00E62F1E">
        <w:rPr>
          <w:rFonts w:ascii="Times New Roman" w:hAnsi="Times New Roman"/>
          <w:sz w:val="24"/>
          <w:szCs w:val="24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</w:t>
      </w:r>
      <w:r w:rsidRPr="00E62F1E">
        <w:rPr>
          <w:rFonts w:ascii="Times New Roman" w:hAnsi="Times New Roman"/>
          <w:sz w:val="24"/>
          <w:szCs w:val="24"/>
        </w:rPr>
        <w:lastRenderedPageBreak/>
        <w:t>года № 375 «</w:t>
      </w:r>
      <w:r w:rsidRPr="00E62F1E">
        <w:rPr>
          <w:rFonts w:ascii="Times New Roman" w:hAnsi="Times New Roman"/>
          <w:bCs/>
          <w:sz w:val="24"/>
          <w:szCs w:val="24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E62F1E">
        <w:rPr>
          <w:rFonts w:ascii="Times New Roman" w:hAnsi="Times New Roman"/>
          <w:sz w:val="24"/>
          <w:szCs w:val="24"/>
        </w:rPr>
        <w:t>».</w:t>
      </w:r>
    </w:p>
    <w:p w:rsidR="001B7B27" w:rsidRPr="00E62F1E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F1E" w:rsidRPr="00E62F1E" w:rsidRDefault="001B7B27" w:rsidP="001B7B27">
      <w:pPr>
        <w:rPr>
          <w:rFonts w:ascii="Times New Roman" w:hAnsi="Times New Roman"/>
          <w:sz w:val="24"/>
          <w:szCs w:val="24"/>
        </w:rPr>
      </w:pPr>
      <w:r w:rsidRPr="00E62F1E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1B7B27" w:rsidRPr="00E62F1E" w:rsidRDefault="00E62F1E" w:rsidP="001B7B27">
      <w:pPr>
        <w:rPr>
          <w:rFonts w:ascii="Times New Roman" w:hAnsi="Times New Roman"/>
          <w:sz w:val="24"/>
          <w:szCs w:val="24"/>
        </w:rPr>
      </w:pPr>
      <w:r w:rsidRPr="00E62F1E">
        <w:rPr>
          <w:rFonts w:ascii="Times New Roman" w:hAnsi="Times New Roman"/>
          <w:sz w:val="24"/>
          <w:szCs w:val="24"/>
        </w:rPr>
        <w:t xml:space="preserve">                                </w:t>
      </w:r>
      <w:r w:rsidR="001B7B27" w:rsidRPr="00E62F1E">
        <w:rPr>
          <w:rFonts w:ascii="Times New Roman" w:hAnsi="Times New Roman"/>
          <w:sz w:val="24"/>
          <w:szCs w:val="24"/>
        </w:rPr>
        <w:t xml:space="preserve">     Председатель комиссии – директор </w:t>
      </w:r>
      <w:r w:rsidR="001B7B27" w:rsidRPr="00E62F1E">
        <w:rPr>
          <w:rFonts w:ascii="Times New Roman" w:hAnsi="Times New Roman"/>
          <w:sz w:val="24"/>
          <w:szCs w:val="24"/>
          <w:lang w:val="kk-KZ"/>
        </w:rPr>
        <w:t xml:space="preserve">             </w:t>
      </w:r>
      <w:r w:rsidR="001B7B27" w:rsidRPr="00E62F1E">
        <w:rPr>
          <w:rFonts w:ascii="Times New Roman" w:hAnsi="Times New Roman"/>
          <w:sz w:val="24"/>
          <w:szCs w:val="24"/>
        </w:rPr>
        <w:t>Сураужанов Д.А.</w:t>
      </w:r>
    </w:p>
    <w:p w:rsidR="001B7B27" w:rsidRPr="00E62F1E" w:rsidRDefault="001B7B27" w:rsidP="001B7B27">
      <w:pPr>
        <w:rPr>
          <w:rFonts w:ascii="Times New Roman" w:hAnsi="Times New Roman"/>
          <w:sz w:val="24"/>
          <w:szCs w:val="24"/>
        </w:rPr>
      </w:pPr>
      <w:r w:rsidRPr="00E62F1E">
        <w:rPr>
          <w:rFonts w:ascii="Times New Roman" w:hAnsi="Times New Roman"/>
          <w:sz w:val="24"/>
          <w:szCs w:val="24"/>
        </w:rPr>
        <w:t xml:space="preserve">                                     Члены комиссии:</w:t>
      </w:r>
    </w:p>
    <w:p w:rsidR="001B7B27" w:rsidRPr="00E62F1E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E62F1E">
        <w:rPr>
          <w:rFonts w:ascii="Times New Roman" w:hAnsi="Times New Roman"/>
          <w:sz w:val="24"/>
          <w:szCs w:val="24"/>
        </w:rPr>
        <w:t xml:space="preserve">                                    - зам директора</w:t>
      </w:r>
      <w:r w:rsidRPr="00E62F1E">
        <w:rPr>
          <w:rFonts w:ascii="Times New Roman" w:hAnsi="Times New Roman"/>
          <w:sz w:val="24"/>
          <w:szCs w:val="24"/>
          <w:lang w:val="kk-KZ"/>
        </w:rPr>
        <w:t xml:space="preserve">  по лечебной части  </w:t>
      </w:r>
      <w:r w:rsidRPr="00E62F1E">
        <w:rPr>
          <w:rFonts w:ascii="Times New Roman" w:hAnsi="Times New Roman"/>
          <w:sz w:val="24"/>
          <w:szCs w:val="24"/>
        </w:rPr>
        <w:t xml:space="preserve"> – </w:t>
      </w:r>
      <w:r w:rsidRPr="00E62F1E">
        <w:rPr>
          <w:rFonts w:ascii="Times New Roman" w:hAnsi="Times New Roman"/>
          <w:sz w:val="24"/>
          <w:szCs w:val="24"/>
          <w:lang w:val="kk-KZ"/>
        </w:rPr>
        <w:t xml:space="preserve">   Абдымолдаева  Ж.А.</w:t>
      </w:r>
    </w:p>
    <w:p w:rsidR="001B7B27" w:rsidRPr="00E62F1E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E62F1E">
        <w:rPr>
          <w:rFonts w:ascii="Times New Roman" w:hAnsi="Times New Roman"/>
          <w:sz w:val="24"/>
          <w:szCs w:val="24"/>
        </w:rPr>
        <w:t xml:space="preserve">                                    -  провизор  - </w:t>
      </w:r>
      <w:r w:rsidRPr="00E62F1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Курочкина Е.П.</w:t>
      </w:r>
    </w:p>
    <w:p w:rsidR="001B7B27" w:rsidRPr="00E62F1E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E62F1E">
        <w:rPr>
          <w:rFonts w:ascii="Times New Roman" w:hAnsi="Times New Roman"/>
          <w:sz w:val="24"/>
          <w:szCs w:val="24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E62F1E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E62F1E">
        <w:rPr>
          <w:rFonts w:ascii="Times New Roman" w:hAnsi="Times New Roman"/>
          <w:sz w:val="24"/>
          <w:szCs w:val="24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E62F1E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E62F1E">
        <w:rPr>
          <w:rFonts w:ascii="Times New Roman" w:hAnsi="Times New Roman"/>
          <w:sz w:val="24"/>
          <w:szCs w:val="24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E62F1E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E62F1E">
        <w:rPr>
          <w:rFonts w:ascii="Times New Roman" w:hAnsi="Times New Roman"/>
          <w:sz w:val="24"/>
          <w:szCs w:val="24"/>
        </w:rPr>
        <w:t xml:space="preserve">                                    - </w:t>
      </w:r>
      <w:r w:rsidRPr="00E62F1E">
        <w:rPr>
          <w:rFonts w:ascii="Times New Roman" w:hAnsi="Times New Roman"/>
          <w:sz w:val="24"/>
          <w:szCs w:val="24"/>
          <w:lang w:val="kk-KZ"/>
        </w:rPr>
        <w:t>секретарь  -                                               Айдабулова А. Н.</w:t>
      </w:r>
    </w:p>
    <w:bookmarkEnd w:id="0"/>
    <w:p w:rsidR="001B7B27" w:rsidRPr="00E62F1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E12364" w:rsidRPr="00E62F1E" w:rsidRDefault="00E12364" w:rsidP="00E12364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E62F1E" w:rsidRDefault="00AE37A8" w:rsidP="00E12364">
      <w:pPr>
        <w:rPr>
          <w:sz w:val="16"/>
          <w:szCs w:val="16"/>
        </w:rPr>
      </w:pPr>
    </w:p>
    <w:sectPr w:rsidR="00AE37A8" w:rsidRPr="00E62F1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78E" w:rsidRDefault="00F5378E" w:rsidP="00233E55">
      <w:pPr>
        <w:spacing w:after="0" w:line="240" w:lineRule="auto"/>
      </w:pPr>
      <w:r>
        <w:separator/>
      </w:r>
    </w:p>
  </w:endnote>
  <w:endnote w:type="continuationSeparator" w:id="0">
    <w:p w:rsidR="00F5378E" w:rsidRDefault="00F5378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78E" w:rsidRDefault="00F5378E" w:rsidP="00233E55">
      <w:pPr>
        <w:spacing w:after="0" w:line="240" w:lineRule="auto"/>
      </w:pPr>
      <w:r>
        <w:separator/>
      </w:r>
    </w:p>
  </w:footnote>
  <w:footnote w:type="continuationSeparator" w:id="0">
    <w:p w:rsidR="00F5378E" w:rsidRDefault="00F5378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7DC5"/>
    <w:rsid w:val="0015097C"/>
    <w:rsid w:val="00150DEE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8662A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36EB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173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459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572D2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2CB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3753"/>
    <w:rsid w:val="00B96B13"/>
    <w:rsid w:val="00B97C9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172A9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2F1E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3E3"/>
    <w:rsid w:val="00F35806"/>
    <w:rsid w:val="00F35D37"/>
    <w:rsid w:val="00F36084"/>
    <w:rsid w:val="00F36303"/>
    <w:rsid w:val="00F373E8"/>
    <w:rsid w:val="00F37624"/>
    <w:rsid w:val="00F41836"/>
    <w:rsid w:val="00F419AA"/>
    <w:rsid w:val="00F41CC8"/>
    <w:rsid w:val="00F42355"/>
    <w:rsid w:val="00F424E4"/>
    <w:rsid w:val="00F437B3"/>
    <w:rsid w:val="00F45C08"/>
    <w:rsid w:val="00F4645A"/>
    <w:rsid w:val="00F46912"/>
    <w:rsid w:val="00F4712B"/>
    <w:rsid w:val="00F47DB4"/>
    <w:rsid w:val="00F47F99"/>
    <w:rsid w:val="00F5378E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C5714-9BF3-4C93-BA74-E7924F4B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302</cp:revision>
  <cp:lastPrinted>2022-04-13T08:02:00Z</cp:lastPrinted>
  <dcterms:created xsi:type="dcterms:W3CDTF">2021-07-27T04:19:00Z</dcterms:created>
  <dcterms:modified xsi:type="dcterms:W3CDTF">2022-04-13T08:02:00Z</dcterms:modified>
</cp:coreProperties>
</file>