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836F9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B836F9">
        <w:rPr>
          <w:rFonts w:ascii="Times New Roman" w:hAnsi="Times New Roman"/>
          <w:b/>
          <w:sz w:val="16"/>
          <w:szCs w:val="16"/>
        </w:rPr>
        <w:t>Протокол №</w:t>
      </w:r>
      <w:r w:rsidR="00B836F9" w:rsidRPr="00B836F9">
        <w:rPr>
          <w:rFonts w:ascii="Times New Roman" w:hAnsi="Times New Roman"/>
          <w:b/>
          <w:sz w:val="16"/>
          <w:szCs w:val="16"/>
        </w:rPr>
        <w:t>76</w:t>
      </w:r>
    </w:p>
    <w:p w:rsidR="001B7B27" w:rsidRPr="00B836F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B836F9">
        <w:rPr>
          <w:rFonts w:ascii="Times New Roman" w:hAnsi="Times New Roman"/>
          <w:b/>
          <w:sz w:val="16"/>
          <w:szCs w:val="16"/>
        </w:rPr>
        <w:t>3</w:t>
      </w:r>
      <w:r w:rsidRPr="00B836F9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B836F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836F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836F9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836F9">
        <w:rPr>
          <w:rFonts w:ascii="Times New Roman" w:hAnsi="Times New Roman"/>
          <w:b/>
          <w:sz w:val="16"/>
          <w:szCs w:val="16"/>
        </w:rPr>
        <w:t xml:space="preserve">           </w:t>
      </w:r>
      <w:r w:rsidRPr="00B836F9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B836F9">
        <w:rPr>
          <w:rFonts w:ascii="Times New Roman" w:hAnsi="Times New Roman"/>
          <w:b/>
          <w:sz w:val="16"/>
          <w:szCs w:val="16"/>
        </w:rPr>
        <w:t xml:space="preserve">      </w:t>
      </w:r>
      <w:r w:rsidR="00ED09FE" w:rsidRPr="00B836F9">
        <w:rPr>
          <w:rFonts w:ascii="Times New Roman" w:hAnsi="Times New Roman"/>
          <w:b/>
          <w:sz w:val="16"/>
          <w:szCs w:val="16"/>
        </w:rPr>
        <w:t xml:space="preserve">                          </w:t>
      </w:r>
      <w:r w:rsidR="00D9255F" w:rsidRPr="00B836F9">
        <w:rPr>
          <w:rFonts w:ascii="Times New Roman" w:hAnsi="Times New Roman"/>
          <w:b/>
          <w:sz w:val="16"/>
          <w:szCs w:val="16"/>
        </w:rPr>
        <w:t xml:space="preserve">      </w:t>
      </w:r>
      <w:r w:rsidRPr="00B836F9">
        <w:rPr>
          <w:rFonts w:ascii="Times New Roman" w:hAnsi="Times New Roman"/>
          <w:b/>
          <w:sz w:val="16"/>
          <w:szCs w:val="16"/>
        </w:rPr>
        <w:t xml:space="preserve">  «</w:t>
      </w:r>
      <w:r w:rsidR="00157F75" w:rsidRPr="00B836F9">
        <w:rPr>
          <w:rFonts w:ascii="Times New Roman" w:hAnsi="Times New Roman"/>
          <w:b/>
          <w:sz w:val="16"/>
          <w:szCs w:val="16"/>
        </w:rPr>
        <w:t>1</w:t>
      </w:r>
      <w:r w:rsidR="00B836F9" w:rsidRPr="00B836F9">
        <w:rPr>
          <w:rFonts w:ascii="Times New Roman" w:hAnsi="Times New Roman"/>
          <w:b/>
          <w:sz w:val="16"/>
          <w:szCs w:val="16"/>
        </w:rPr>
        <w:t>8</w:t>
      </w:r>
      <w:r w:rsidRPr="00B836F9">
        <w:rPr>
          <w:rFonts w:ascii="Times New Roman" w:hAnsi="Times New Roman"/>
          <w:b/>
          <w:sz w:val="16"/>
          <w:szCs w:val="16"/>
        </w:rPr>
        <w:t>»</w:t>
      </w:r>
      <w:r w:rsidR="00137141" w:rsidRPr="00B836F9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B836F9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B836F9">
        <w:rPr>
          <w:rFonts w:ascii="Times New Roman" w:hAnsi="Times New Roman"/>
          <w:b/>
          <w:sz w:val="16"/>
          <w:szCs w:val="16"/>
        </w:rPr>
        <w:t xml:space="preserve"> </w:t>
      </w:r>
      <w:r w:rsidRPr="00B836F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836F9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B836F9">
        <w:rPr>
          <w:rFonts w:ascii="Times New Roman" w:hAnsi="Times New Roman"/>
          <w:b/>
          <w:sz w:val="16"/>
          <w:szCs w:val="16"/>
        </w:rPr>
        <w:t>3</w:t>
      </w:r>
      <w:r w:rsidRPr="00B836F9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836F9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B83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836F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83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E16512" w:rsidRPr="00B836F9" w:rsidRDefault="00E16512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1418"/>
        <w:gridCol w:w="1275"/>
        <w:gridCol w:w="1770"/>
        <w:gridCol w:w="2058"/>
        <w:gridCol w:w="845"/>
      </w:tblGrid>
      <w:tr w:rsidR="00E16512" w:rsidRPr="00B836F9" w:rsidTr="00123F31">
        <w:trPr>
          <w:trHeight w:val="558"/>
        </w:trPr>
        <w:tc>
          <w:tcPr>
            <w:tcW w:w="817" w:type="dxa"/>
            <w:hideMark/>
          </w:tcPr>
          <w:p w:rsidR="00E16512" w:rsidRPr="00B836F9" w:rsidRDefault="00E16512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E16512" w:rsidRPr="00B836F9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E16512" w:rsidRPr="00B836F9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hideMark/>
          </w:tcPr>
          <w:p w:rsidR="00E16512" w:rsidRPr="00B836F9" w:rsidRDefault="00E1651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5" w:type="dxa"/>
            <w:hideMark/>
          </w:tcPr>
          <w:p w:rsidR="00E16512" w:rsidRPr="00B836F9" w:rsidRDefault="00E16512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70" w:type="dxa"/>
            <w:hideMark/>
          </w:tcPr>
          <w:p w:rsidR="00E16512" w:rsidRPr="00B836F9" w:rsidRDefault="00E16512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058" w:type="dxa"/>
            <w:hideMark/>
          </w:tcPr>
          <w:p w:rsidR="00E16512" w:rsidRPr="00B836F9" w:rsidRDefault="00E16512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45" w:type="dxa"/>
            <w:hideMark/>
          </w:tcPr>
          <w:p w:rsidR="00E16512" w:rsidRPr="00B836F9" w:rsidRDefault="00E1651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16512" w:rsidRPr="00B836F9" w:rsidTr="00123F31">
        <w:trPr>
          <w:trHeight w:val="268"/>
        </w:trPr>
        <w:tc>
          <w:tcPr>
            <w:tcW w:w="817" w:type="dxa"/>
          </w:tcPr>
          <w:p w:rsidR="00E16512" w:rsidRPr="00B836F9" w:rsidRDefault="00B836F9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E16512" w:rsidRPr="00B836F9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Кальция глюконат,Раствор для инъекций, 100 мг/мл, 10 мл, №10</w:t>
            </w:r>
          </w:p>
        </w:tc>
        <w:tc>
          <w:tcPr>
            <w:tcW w:w="992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ампул</w:t>
            </w:r>
            <w:r w:rsidR="002E4B96"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1770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54 700,00</w:t>
            </w:r>
          </w:p>
        </w:tc>
        <w:tc>
          <w:tcPr>
            <w:tcW w:w="2058" w:type="dxa"/>
          </w:tcPr>
          <w:p w:rsidR="00E16512" w:rsidRPr="00B836F9" w:rsidRDefault="00123F31" w:rsidP="00E165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6512" w:rsidRPr="00B836F9" w:rsidTr="00123F31">
        <w:trPr>
          <w:trHeight w:val="268"/>
        </w:trPr>
        <w:tc>
          <w:tcPr>
            <w:tcW w:w="817" w:type="dxa"/>
          </w:tcPr>
          <w:p w:rsidR="00E16512" w:rsidRPr="00B836F9" w:rsidRDefault="00B836F9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E16512" w:rsidRPr="00B836F9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Налбуфин(Энфин)  Раствор для инъекций, 5 мг/мл, 1 мл, №5</w:t>
            </w:r>
          </w:p>
        </w:tc>
        <w:tc>
          <w:tcPr>
            <w:tcW w:w="992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ампул</w:t>
            </w:r>
            <w:r w:rsidR="002E4B96"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409,54</w:t>
            </w:r>
          </w:p>
        </w:tc>
        <w:tc>
          <w:tcPr>
            <w:tcW w:w="1770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40 954,00</w:t>
            </w:r>
          </w:p>
        </w:tc>
        <w:tc>
          <w:tcPr>
            <w:tcW w:w="2058" w:type="dxa"/>
          </w:tcPr>
          <w:p w:rsidR="00E16512" w:rsidRPr="00B836F9" w:rsidRDefault="00123F31" w:rsidP="00E165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6512" w:rsidRPr="00B836F9" w:rsidTr="00123F31">
        <w:trPr>
          <w:trHeight w:val="268"/>
        </w:trPr>
        <w:tc>
          <w:tcPr>
            <w:tcW w:w="817" w:type="dxa"/>
          </w:tcPr>
          <w:p w:rsidR="00E16512" w:rsidRPr="00B836F9" w:rsidRDefault="00B836F9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8" w:type="dxa"/>
          </w:tcPr>
          <w:p w:rsidR="00E16512" w:rsidRPr="00B836F9" w:rsidRDefault="00E16512" w:rsidP="00E165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Фитоменадион (Амри К), Раствор для внутримышечного введения 10мг/мл 1 мл</w:t>
            </w:r>
          </w:p>
        </w:tc>
        <w:tc>
          <w:tcPr>
            <w:tcW w:w="992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418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770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2058" w:type="dxa"/>
          </w:tcPr>
          <w:p w:rsidR="00E16512" w:rsidRPr="00B836F9" w:rsidRDefault="00B836F9" w:rsidP="00E165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B836F9">
              <w:rPr>
                <w:rFonts w:ascii="Times New Roman" w:hAnsi="Times New Roman"/>
                <w:sz w:val="16"/>
                <w:szCs w:val="16"/>
                <w:lang w:val="en-US"/>
              </w:rPr>
              <w:t>ANP</w:t>
            </w:r>
            <w:r w:rsidRPr="00B836F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45" w:type="dxa"/>
          </w:tcPr>
          <w:p w:rsidR="00E16512" w:rsidRPr="00B836F9" w:rsidRDefault="00FE69E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</w:tr>
      <w:tr w:rsidR="00E16512" w:rsidRPr="00B836F9" w:rsidTr="00123F31">
        <w:trPr>
          <w:trHeight w:val="511"/>
        </w:trPr>
        <w:tc>
          <w:tcPr>
            <w:tcW w:w="817" w:type="dxa"/>
          </w:tcPr>
          <w:p w:rsidR="00E16512" w:rsidRPr="00B836F9" w:rsidRDefault="00B836F9" w:rsidP="00E16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8" w:type="dxa"/>
          </w:tcPr>
          <w:p w:rsidR="00E16512" w:rsidRPr="00B836F9" w:rsidRDefault="00E16512" w:rsidP="00123F31">
            <w:pPr>
              <w:spacing w:after="100" w:afterAutospacing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Цитиколин раствор для внутривенного и внутримышечного введе- ния, 500 мг/4 мл,№5</w:t>
            </w: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418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3501,16</w:t>
            </w:r>
          </w:p>
        </w:tc>
        <w:tc>
          <w:tcPr>
            <w:tcW w:w="1770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color w:val="000000"/>
                <w:sz w:val="16"/>
                <w:szCs w:val="16"/>
              </w:rPr>
              <w:t>700 232,00</w:t>
            </w:r>
          </w:p>
        </w:tc>
        <w:tc>
          <w:tcPr>
            <w:tcW w:w="2058" w:type="dxa"/>
          </w:tcPr>
          <w:p w:rsidR="00E16512" w:rsidRPr="00B836F9" w:rsidRDefault="00123F31" w:rsidP="00E165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6512" w:rsidRPr="00B836F9" w:rsidTr="00123F31">
        <w:trPr>
          <w:trHeight w:val="119"/>
        </w:trPr>
        <w:tc>
          <w:tcPr>
            <w:tcW w:w="817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6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8" w:type="dxa"/>
            <w:vAlign w:val="center"/>
          </w:tcPr>
          <w:p w:rsidR="00E16512" w:rsidRPr="00B836F9" w:rsidRDefault="00E16512" w:rsidP="00E16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836F9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E16512" w:rsidRPr="00B836F9" w:rsidRDefault="00E16512" w:rsidP="00E16512">
            <w:pPr>
              <w:jc w:val="center"/>
              <w:rPr>
                <w:sz w:val="16"/>
                <w:szCs w:val="16"/>
              </w:rPr>
            </w:pPr>
            <w:r w:rsidRPr="00B836F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:rsidR="00E16512" w:rsidRPr="00B836F9" w:rsidRDefault="00E16512" w:rsidP="00E165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836F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E16512" w:rsidRPr="00B836F9" w:rsidRDefault="00E16512" w:rsidP="00E16512">
            <w:pPr>
              <w:jc w:val="center"/>
              <w:rPr>
                <w:color w:val="000000"/>
                <w:sz w:val="16"/>
                <w:szCs w:val="16"/>
              </w:rPr>
            </w:pPr>
            <w:r w:rsidRPr="00B836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0" w:type="dxa"/>
          </w:tcPr>
          <w:p w:rsidR="00E16512" w:rsidRPr="00B836F9" w:rsidRDefault="00E16512" w:rsidP="00E16512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F9">
              <w:rPr>
                <w:b/>
                <w:bCs/>
                <w:sz w:val="16"/>
                <w:szCs w:val="16"/>
              </w:rPr>
              <w:t>10 663 054</w:t>
            </w:r>
          </w:p>
        </w:tc>
        <w:tc>
          <w:tcPr>
            <w:tcW w:w="2058" w:type="dxa"/>
          </w:tcPr>
          <w:p w:rsidR="00E16512" w:rsidRPr="00B836F9" w:rsidRDefault="00E16512" w:rsidP="00E16512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45" w:type="dxa"/>
          </w:tcPr>
          <w:p w:rsidR="00E16512" w:rsidRPr="00B836F9" w:rsidRDefault="00E16512" w:rsidP="00E165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16512" w:rsidRPr="00B836F9" w:rsidRDefault="00E16512" w:rsidP="00E1651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B836F9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B836F9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B836F9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308F0" w:rsidRPr="00B836F9" w:rsidRDefault="007D4930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69E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</w:t>
      </w:r>
      <w:r w:rsidR="00FE69E2" w:rsidRPr="00FE69E2">
        <w:rPr>
          <w:rFonts w:ascii="Times New Roman" w:hAnsi="Times New Roman"/>
          <w:b/>
          <w:sz w:val="16"/>
          <w:szCs w:val="16"/>
          <w:lang w:val="en-US"/>
        </w:rPr>
        <w:t>ANP</w:t>
      </w:r>
      <w:r w:rsidR="00D12275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», </w:t>
      </w:r>
      <w:r w:rsidR="0067768C" w:rsidRPr="00B836F9">
        <w:rPr>
          <w:rFonts w:ascii="Times New Roman" w:hAnsi="Times New Roman"/>
          <w:b/>
          <w:bCs/>
          <w:sz w:val="16"/>
          <w:szCs w:val="16"/>
          <w:lang w:val="kk-KZ"/>
        </w:rPr>
        <w:t>РК, г.</w:t>
      </w:r>
      <w:r w:rsidR="004768CE" w:rsidRPr="00B836F9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D12275" w:rsidRPr="00B836F9">
        <w:rPr>
          <w:rFonts w:ascii="Times New Roman" w:hAnsi="Times New Roman"/>
          <w:b/>
          <w:bCs/>
          <w:sz w:val="16"/>
          <w:szCs w:val="16"/>
          <w:lang w:val="kk-KZ"/>
        </w:rPr>
        <w:t>Алматы,</w:t>
      </w:r>
      <w:r w:rsidR="004768CE" w:rsidRPr="00B836F9">
        <w:rPr>
          <w:rFonts w:ascii="Times New Roman" w:hAnsi="Times New Roman"/>
          <w:b/>
          <w:bCs/>
          <w:sz w:val="16"/>
          <w:szCs w:val="16"/>
          <w:lang w:val="kk-KZ"/>
        </w:rPr>
        <w:t xml:space="preserve"> ул.</w:t>
      </w:r>
      <w:r w:rsidR="00D12275" w:rsidRPr="00B836F9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FE69E2">
        <w:rPr>
          <w:rFonts w:ascii="Times New Roman" w:hAnsi="Times New Roman"/>
          <w:b/>
          <w:bCs/>
          <w:sz w:val="16"/>
          <w:szCs w:val="16"/>
          <w:lang w:val="kk-KZ"/>
        </w:rPr>
        <w:t xml:space="preserve"> Земнухова. 19 А</w:t>
      </w:r>
      <w:r w:rsidRPr="00B836F9">
        <w:rPr>
          <w:rFonts w:ascii="Times New Roman" w:hAnsi="Times New Roman"/>
          <w:b/>
          <w:bCs/>
          <w:sz w:val="16"/>
          <w:szCs w:val="16"/>
        </w:rPr>
        <w:t xml:space="preserve"> от</w:t>
      </w:r>
      <w:r w:rsidR="004768CE" w:rsidRPr="00B836F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C64F3F" w:rsidRPr="00B836F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836F9">
        <w:rPr>
          <w:rFonts w:ascii="Times New Roman" w:hAnsi="Times New Roman"/>
          <w:b/>
          <w:bCs/>
          <w:sz w:val="16"/>
          <w:szCs w:val="16"/>
        </w:rPr>
        <w:t>1</w:t>
      </w:r>
      <w:r w:rsidR="00FE69E2">
        <w:rPr>
          <w:rFonts w:ascii="Times New Roman" w:hAnsi="Times New Roman"/>
          <w:b/>
          <w:bCs/>
          <w:sz w:val="16"/>
          <w:szCs w:val="16"/>
        </w:rPr>
        <w:t>8</w:t>
      </w:r>
      <w:r w:rsidR="0067768C" w:rsidRPr="00B836F9">
        <w:rPr>
          <w:rFonts w:ascii="Times New Roman" w:hAnsi="Times New Roman"/>
          <w:b/>
          <w:bCs/>
          <w:sz w:val="16"/>
          <w:szCs w:val="16"/>
        </w:rPr>
        <w:t>.0</w:t>
      </w:r>
      <w:r w:rsidR="00C64F3F" w:rsidRPr="00B836F9">
        <w:rPr>
          <w:rFonts w:ascii="Times New Roman" w:hAnsi="Times New Roman"/>
          <w:b/>
          <w:bCs/>
          <w:sz w:val="16"/>
          <w:szCs w:val="16"/>
        </w:rPr>
        <w:t>4</w:t>
      </w:r>
      <w:r w:rsidR="0067768C" w:rsidRPr="00B836F9">
        <w:rPr>
          <w:rFonts w:ascii="Times New Roman" w:hAnsi="Times New Roman"/>
          <w:b/>
          <w:bCs/>
          <w:sz w:val="16"/>
          <w:szCs w:val="16"/>
        </w:rPr>
        <w:t xml:space="preserve">.2023г., в </w:t>
      </w:r>
      <w:r w:rsidR="00FE69E2">
        <w:rPr>
          <w:rFonts w:ascii="Times New Roman" w:hAnsi="Times New Roman"/>
          <w:b/>
          <w:bCs/>
          <w:sz w:val="16"/>
          <w:szCs w:val="16"/>
        </w:rPr>
        <w:t>09</w:t>
      </w:r>
      <w:r w:rsidR="0067768C" w:rsidRPr="00B836F9">
        <w:rPr>
          <w:rFonts w:ascii="Times New Roman" w:hAnsi="Times New Roman"/>
          <w:b/>
          <w:bCs/>
          <w:sz w:val="16"/>
          <w:szCs w:val="16"/>
        </w:rPr>
        <w:t>ч:</w:t>
      </w:r>
      <w:r w:rsidRPr="00B836F9">
        <w:rPr>
          <w:rFonts w:ascii="Times New Roman" w:hAnsi="Times New Roman"/>
          <w:b/>
          <w:bCs/>
          <w:sz w:val="16"/>
          <w:szCs w:val="16"/>
        </w:rPr>
        <w:t>00</w:t>
      </w:r>
      <w:r w:rsidR="00AE55F0" w:rsidRPr="00B836F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67768C" w:rsidRPr="00B836F9">
        <w:rPr>
          <w:rFonts w:ascii="Times New Roman" w:hAnsi="Times New Roman"/>
          <w:b/>
          <w:bCs/>
          <w:sz w:val="16"/>
          <w:szCs w:val="16"/>
        </w:rPr>
        <w:t xml:space="preserve">м </w:t>
      </w:r>
    </w:p>
    <w:p w:rsidR="00123F31" w:rsidRPr="00B836F9" w:rsidRDefault="00123F3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B836F9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836F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B836F9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B836F9" w:rsidRDefault="00FE69E2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</w:t>
      </w:r>
      <w:r w:rsidRPr="00FE69E2">
        <w:rPr>
          <w:rFonts w:ascii="Times New Roman" w:hAnsi="Times New Roman"/>
          <w:b/>
          <w:sz w:val="16"/>
          <w:szCs w:val="16"/>
          <w:lang w:val="en-US"/>
        </w:rPr>
        <w:t>ANP</w:t>
      </w:r>
      <w:r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», </w:t>
      </w:r>
      <w:r w:rsidRPr="00B836F9">
        <w:rPr>
          <w:rFonts w:ascii="Times New Roman" w:hAnsi="Times New Roman"/>
          <w:b/>
          <w:bCs/>
          <w:sz w:val="16"/>
          <w:szCs w:val="16"/>
          <w:lang w:val="kk-KZ"/>
        </w:rPr>
        <w:t xml:space="preserve">РК, г. Алматы, ул.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Земнухова. 19 А</w:t>
      </w:r>
      <w:r w:rsidRPr="00B836F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E76BDC" w:rsidRPr="00B836F9">
        <w:rPr>
          <w:rFonts w:ascii="Times New Roman" w:hAnsi="Times New Roman"/>
          <w:b/>
          <w:bCs/>
          <w:sz w:val="16"/>
          <w:szCs w:val="16"/>
        </w:rPr>
        <w:t xml:space="preserve">        </w:t>
      </w:r>
      <w:r w:rsidR="00FE46B9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E5BAC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FE46B9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24967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E76BDC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B24967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76BDC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FE46B9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сумма договора:</w:t>
      </w:r>
      <w:r w:rsidR="003B26B7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265 480 </w:t>
      </w:r>
      <w:r w:rsidR="00FE46B9" w:rsidRPr="00B836F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76BDC" w:rsidRPr="00B836F9" w:rsidRDefault="00E76BDC" w:rsidP="00E76BDC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B836F9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836F9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B836F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B836F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B836F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B836F9">
        <w:rPr>
          <w:rFonts w:ascii="Times New Roman" w:hAnsi="Times New Roman"/>
          <w:sz w:val="16"/>
          <w:szCs w:val="16"/>
        </w:rPr>
        <w:t>–</w:t>
      </w:r>
      <w:r w:rsidRPr="00B836F9">
        <w:rPr>
          <w:sz w:val="16"/>
          <w:szCs w:val="16"/>
        </w:rPr>
        <w:t xml:space="preserve"> </w:t>
      </w:r>
      <w:r w:rsidRPr="00B836F9">
        <w:rPr>
          <w:rFonts w:ascii="Times New Roman" w:hAnsi="Times New Roman"/>
          <w:sz w:val="16"/>
          <w:szCs w:val="16"/>
        </w:rPr>
        <w:t>отсутствует;</w:t>
      </w:r>
    </w:p>
    <w:p w:rsidR="006E76AD" w:rsidRPr="00866E2B" w:rsidRDefault="006E76AD" w:rsidP="006E76AD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6E76AD" w:rsidRPr="00866E2B" w:rsidRDefault="006E76AD" w:rsidP="006E76A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Признать лоты  №</w:t>
      </w:r>
      <w:r>
        <w:rPr>
          <w:rFonts w:ascii="Times New Roman" w:hAnsi="Times New Roman"/>
          <w:b/>
          <w:sz w:val="18"/>
          <w:szCs w:val="18"/>
          <w:lang w:val="kk-KZ"/>
        </w:rPr>
        <w:t>1,2,4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несостоявшимся</w:t>
      </w:r>
    </w:p>
    <w:p w:rsidR="006E76AD" w:rsidRPr="00B836F9" w:rsidRDefault="006E76AD" w:rsidP="006E76A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60806" w:rsidRPr="00B836F9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BC4C07" w:rsidRPr="00B836F9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</w:rPr>
      </w:pPr>
      <w:r w:rsidRPr="00B836F9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836F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836F9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</w:rPr>
      </w:pPr>
      <w:r w:rsidRPr="00B836F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836F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836F9">
        <w:rPr>
          <w:rFonts w:ascii="Times New Roman" w:hAnsi="Times New Roman"/>
          <w:sz w:val="16"/>
          <w:szCs w:val="16"/>
        </w:rPr>
        <w:t xml:space="preserve"> – </w:t>
      </w:r>
      <w:r w:rsidRPr="00B836F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836F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B836F9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836F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836F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B836F9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B836F9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836F9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83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BB" w:rsidRDefault="003348BB" w:rsidP="00233E55">
      <w:pPr>
        <w:spacing w:after="0" w:line="240" w:lineRule="auto"/>
      </w:pPr>
      <w:r>
        <w:separator/>
      </w:r>
    </w:p>
  </w:endnote>
  <w:endnote w:type="continuationSeparator" w:id="0">
    <w:p w:rsidR="003348BB" w:rsidRDefault="003348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BB" w:rsidRDefault="003348BB" w:rsidP="00233E55">
      <w:pPr>
        <w:spacing w:after="0" w:line="240" w:lineRule="auto"/>
      </w:pPr>
      <w:r>
        <w:separator/>
      </w:r>
    </w:p>
  </w:footnote>
  <w:footnote w:type="continuationSeparator" w:id="0">
    <w:p w:rsidR="003348BB" w:rsidRDefault="003348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02AF8"/>
    <w:multiLevelType w:val="hybridMultilevel"/>
    <w:tmpl w:val="840893DE"/>
    <w:lvl w:ilvl="0" w:tplc="75523F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5067D6"/>
    <w:multiLevelType w:val="hybridMultilevel"/>
    <w:tmpl w:val="0B5A01E6"/>
    <w:lvl w:ilvl="0" w:tplc="B6742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42FD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5811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99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3F31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511E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750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2C53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92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96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48BB"/>
    <w:rsid w:val="0033508B"/>
    <w:rsid w:val="00335B54"/>
    <w:rsid w:val="00337946"/>
    <w:rsid w:val="00337F45"/>
    <w:rsid w:val="00341AF5"/>
    <w:rsid w:val="00342449"/>
    <w:rsid w:val="003446D2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90D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006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00B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E76AD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D4930"/>
    <w:rsid w:val="007E0BAA"/>
    <w:rsid w:val="007E185F"/>
    <w:rsid w:val="007E1FB2"/>
    <w:rsid w:val="007E2A82"/>
    <w:rsid w:val="007E2C2B"/>
    <w:rsid w:val="007E54E3"/>
    <w:rsid w:val="007E5BAC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7CB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286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205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3A58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3188"/>
    <w:rsid w:val="00A654E5"/>
    <w:rsid w:val="00A668B1"/>
    <w:rsid w:val="00A66E8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06B6"/>
    <w:rsid w:val="00AF20CE"/>
    <w:rsid w:val="00AF3304"/>
    <w:rsid w:val="00AF423A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967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6F9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0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275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63C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65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76BD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09F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29FC"/>
    <w:rsid w:val="00F03A84"/>
    <w:rsid w:val="00F04DDD"/>
    <w:rsid w:val="00F05802"/>
    <w:rsid w:val="00F06472"/>
    <w:rsid w:val="00F10149"/>
    <w:rsid w:val="00F105CF"/>
    <w:rsid w:val="00F10828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69E2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557A-33BA-4329-9F67-AEB22070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880</cp:revision>
  <cp:lastPrinted>2023-04-19T04:26:00Z</cp:lastPrinted>
  <dcterms:created xsi:type="dcterms:W3CDTF">2021-07-27T04:19:00Z</dcterms:created>
  <dcterms:modified xsi:type="dcterms:W3CDTF">2023-04-19T04:27:00Z</dcterms:modified>
</cp:coreProperties>
</file>