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301" w:rsidRPr="008C281A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5B5B5B"/>
          <w:sz w:val="21"/>
          <w:szCs w:val="21"/>
          <w:lang w:val="kk-KZ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Протокол</w:t>
      </w:r>
      <w:r w:rsidR="008C281A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kk-KZ"/>
        </w:rPr>
        <w:t xml:space="preserve"> № 5 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об итогах закупа изделия медицинского назначения</w:t>
      </w:r>
      <w:r w:rsidR="008C281A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  <w:lang w:val="kk-KZ"/>
        </w:rPr>
        <w:t>, реактивов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на 201</w:t>
      </w: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9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год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способом запроса ценовых предложений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25301" w:rsidRDefault="00A25301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DE22E2" w:rsidRPr="00A25301" w:rsidRDefault="00DE22E2" w:rsidP="00A25301">
      <w:pPr>
        <w:shd w:val="clear" w:color="auto" w:fill="FFFFFF"/>
        <w:spacing w:after="0" w:line="240" w:lineRule="auto"/>
        <w:ind w:firstLine="176"/>
        <w:jc w:val="center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bookmarkStart w:id="0" w:name="_GoBack"/>
      <w:bookmarkEnd w:id="0"/>
    </w:p>
    <w:p w:rsidR="00A25301" w:rsidRDefault="00A25301" w:rsidP="00A25301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с. Узынагаш                                                                                                 </w:t>
      </w:r>
      <w:r w:rsidR="00126987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</w:t>
      </w:r>
      <w:r w:rsidR="006B1F89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11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.0</w:t>
      </w:r>
      <w:r w:rsidR="006E6CE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3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.201</w:t>
      </w:r>
      <w:r w:rsidR="00126987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9</w:t>
      </w: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года  </w:t>
      </w:r>
    </w:p>
    <w:p w:rsidR="00DE22E2" w:rsidRPr="00A25301" w:rsidRDefault="00DE22E2" w:rsidP="00A25301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  Организатор и заказчик закупа Государственное коммунальное предприятие на праве хозяйственного ведения "</w:t>
      </w:r>
      <w:proofErr w:type="spellStart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Жамбылская</w:t>
      </w:r>
      <w:proofErr w:type="spellEnd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центральная районная больница" государственного учреждения "Управление здравоохранения </w:t>
      </w:r>
      <w:proofErr w:type="spellStart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Алматинской</w:t>
      </w:r>
      <w:proofErr w:type="spellEnd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области" </w:t>
      </w:r>
      <w:proofErr w:type="spellStart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акимата</w:t>
      </w:r>
      <w:proofErr w:type="spellEnd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</w:t>
      </w:r>
      <w:proofErr w:type="spellStart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Алматинской</w:t>
      </w:r>
      <w:proofErr w:type="spellEnd"/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области.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  В соответствии с п. п. 2 п.2 ст.2 Кодекса Республики Казахстан от 18 сентября 2009 года № 193-</w:t>
      </w: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  <w:lang w:val="en-US"/>
        </w:rPr>
        <w:t>IV</w:t>
      </w: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"О здоровье народа и системе здравоохранения" и п. 106,107,108,109  гл. 10 Постановление Правительства Республики Казахстан от 30 октября 2009 года  № 1729 "Правила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провела закуп изделия медицинского назначения.</w:t>
      </w:r>
    </w:p>
    <w:p w:rsid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             </w:t>
      </w:r>
    </w:p>
    <w:p w:rsidR="00DE22E2" w:rsidRPr="00A25301" w:rsidRDefault="00DE22E2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Pr="00DE22E2" w:rsidRDefault="00A25301" w:rsidP="00DE22E2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Краткое описание закупаемого ИМН:</w:t>
      </w:r>
    </w:p>
    <w:p w:rsidR="006E6CEF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tbl>
      <w:tblPr>
        <w:tblW w:w="94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3094"/>
        <w:gridCol w:w="1080"/>
        <w:gridCol w:w="1217"/>
        <w:gridCol w:w="3540"/>
      </w:tblGrid>
      <w:tr w:rsidR="0082118A" w:rsidRPr="001A33F5" w:rsidTr="007F6837">
        <w:trPr>
          <w:trHeight w:val="654"/>
        </w:trPr>
        <w:tc>
          <w:tcPr>
            <w:tcW w:w="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1A33F5" w:rsidRDefault="0082118A" w:rsidP="007F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 </w:t>
            </w: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№</w:t>
            </w:r>
          </w:p>
        </w:tc>
        <w:tc>
          <w:tcPr>
            <w:tcW w:w="30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1A33F5" w:rsidRDefault="0082118A" w:rsidP="007F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Международные непатентованные наименования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1A33F5" w:rsidRDefault="0082118A" w:rsidP="007F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Единица измерения</w:t>
            </w:r>
          </w:p>
        </w:tc>
        <w:tc>
          <w:tcPr>
            <w:tcW w:w="12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1A33F5" w:rsidRDefault="0082118A" w:rsidP="007F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Количество</w:t>
            </w:r>
          </w:p>
        </w:tc>
        <w:tc>
          <w:tcPr>
            <w:tcW w:w="35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1A33F5" w:rsidRDefault="0082118A" w:rsidP="007F68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1A33F5">
              <w:rPr>
                <w:rFonts w:ascii="Times New Roman" w:eastAsia="Times New Roman" w:hAnsi="Times New Roman" w:cs="Times New Roman"/>
                <w:b/>
                <w:bCs/>
                <w:color w:val="5B5B5B"/>
                <w:sz w:val="18"/>
                <w:szCs w:val="18"/>
              </w:rPr>
              <w:t>Место поставки</w:t>
            </w:r>
          </w:p>
        </w:tc>
      </w:tr>
      <w:tr w:rsidR="0082118A" w:rsidRPr="001A33F5" w:rsidTr="007F6837">
        <w:trPr>
          <w:trHeight w:val="588"/>
        </w:trPr>
        <w:tc>
          <w:tcPr>
            <w:tcW w:w="50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9801F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2946C1" w:rsidRDefault="0082118A" w:rsidP="007F6837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Дюлент  М-52 </w:t>
            </w:r>
            <w:r w:rsidRPr="002946C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 Dulent (20Lx1) fhn105-004045-0 0 (20л)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2946C1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Канистра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8A" w:rsidRPr="001A33F5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proofErr w:type="spellStart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1A33F5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82118A" w:rsidRPr="001A33F5" w:rsidTr="007F6837">
        <w:trPr>
          <w:trHeight w:val="588"/>
        </w:trPr>
        <w:tc>
          <w:tcPr>
            <w:tcW w:w="50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9801F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309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2946C1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Реагент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лизирующий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DIFF</w:t>
            </w:r>
            <w:r w:rsidRPr="002946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млх4) арт: 105-003724-00, объем флакона 500мл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Флакон 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ind w:right="-109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8A" w:rsidRDefault="0082118A" w:rsidP="007F6837">
            <w:pPr>
              <w:spacing w:after="0" w:line="240" w:lineRule="auto"/>
            </w:pPr>
            <w:proofErr w:type="spell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82118A" w:rsidRPr="001A33F5" w:rsidTr="007F6837">
        <w:trPr>
          <w:trHeight w:val="588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9801F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392EB4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Реагент лизирующий 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LH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(100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мл х4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 арт: 105-004307-00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Флакон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8A" w:rsidRDefault="0082118A" w:rsidP="007F6837">
            <w:pPr>
              <w:spacing w:after="0" w:line="240" w:lineRule="auto"/>
            </w:pPr>
            <w:proofErr w:type="spell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82118A" w:rsidRPr="001A33F5" w:rsidTr="007F6837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9801F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392EB4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QC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контрольная кровь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 В55 3*3,5мл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8A" w:rsidRDefault="0082118A" w:rsidP="007F6837">
            <w:pPr>
              <w:spacing w:after="0" w:line="240" w:lineRule="auto"/>
            </w:pPr>
            <w:proofErr w:type="spell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221C2B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82118A" w:rsidRPr="001A33F5" w:rsidTr="007F6837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392EB4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М-30Р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Probe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cleanser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чистящий раствор 17мл х12бут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392EB4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8A" w:rsidRDefault="0082118A" w:rsidP="007F683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82118A" w:rsidRPr="001A33F5" w:rsidTr="007F6837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Аланинаминотрорансфераза (4х35+2х18)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8A" w:rsidRDefault="0082118A" w:rsidP="007F683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82118A" w:rsidRPr="001A33F5" w:rsidTr="007F6837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Аспартатаминотрансфераза (АСТ) (4*35+2*18)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8A" w:rsidRDefault="0082118A" w:rsidP="007F683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82118A" w:rsidRPr="001A33F5" w:rsidTr="007F6837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билирубин общий  (4ч35+2ч18)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396389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8A" w:rsidRDefault="0082118A" w:rsidP="007F683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82118A" w:rsidRPr="001A33F5" w:rsidTr="007F6837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билирубин прямой (4х35+2х18)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E87C1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8A" w:rsidRDefault="0082118A" w:rsidP="007F683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82118A" w:rsidRPr="001A33F5" w:rsidTr="007F6837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Глюкоза (4ч40+2х20)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8A" w:rsidRDefault="0082118A" w:rsidP="007F683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82118A" w:rsidRPr="001A33F5" w:rsidTr="007F6837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11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E87C1C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Креатинин (2х27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 xml:space="preserve">ml+1x18)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Mindray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E87C1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8A" w:rsidRDefault="0082118A" w:rsidP="007F683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82118A" w:rsidRPr="001A33F5" w:rsidTr="007F6837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Мочевина (4х35+2х18)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8A" w:rsidRDefault="0082118A" w:rsidP="007F683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82118A" w:rsidRPr="001A33F5" w:rsidTr="007F6837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13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Общий Белок (4х40)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8A" w:rsidRDefault="0082118A" w:rsidP="007F683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82118A" w:rsidRPr="001A33F5" w:rsidTr="007F6837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Общий холестерин (4х40)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8A" w:rsidRDefault="0082118A" w:rsidP="007F683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82118A" w:rsidRPr="001A33F5" w:rsidTr="007F6837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15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7D20F6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альфа- Амилаза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AMY</w:t>
            </w:r>
            <w:r w:rsidRPr="007D20F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 (1*38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ml</w:t>
            </w:r>
            <w:r w:rsidRPr="007D20F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+1*10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ml</w:t>
            </w:r>
            <w:r w:rsidRPr="007D20F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24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8A" w:rsidRDefault="0082118A" w:rsidP="007F683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82118A" w:rsidRPr="001A33F5" w:rsidTr="007F6837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16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Триглицириды (4х40мл)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8A" w:rsidRDefault="0082118A" w:rsidP="007F683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82118A" w:rsidRPr="001A33F5" w:rsidTr="007F6837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17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Мультикалибратор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8A" w:rsidRDefault="0082118A" w:rsidP="007F683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82118A" w:rsidRPr="001A33F5" w:rsidTr="007F6837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65E43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Контрольная сыворотка  норма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8A" w:rsidRDefault="0082118A" w:rsidP="007F683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82118A" w:rsidRPr="001A33F5" w:rsidTr="007F6837">
        <w:trPr>
          <w:trHeight w:val="699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19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Контрольная сыворотка 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8A" w:rsidRDefault="0082118A" w:rsidP="007F683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  <w:tr w:rsidR="0082118A" w:rsidRPr="001A33F5" w:rsidTr="007F6837">
        <w:trPr>
          <w:trHeight w:val="62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65E43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Моющие средства (1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L</w:t>
            </w:r>
            <w:r w:rsidRPr="00C65E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*1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Bottle</w:t>
            </w:r>
            <w:r w:rsidRPr="00C65E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Box</w:t>
            </w:r>
            <w:r w:rsidRPr="00C65E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канистра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80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118A" w:rsidRDefault="0082118A" w:rsidP="007F6837">
            <w:pPr>
              <w:spacing w:after="0" w:line="240" w:lineRule="auto"/>
            </w:pPr>
            <w:proofErr w:type="spell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Алматинская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область, </w:t>
            </w:r>
            <w:proofErr w:type="spellStart"/>
            <w:proofErr w:type="gramStart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Жамбылскийрайон,с.Узынагаш</w:t>
            </w:r>
            <w:proofErr w:type="gram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>,ул.Карасай</w:t>
            </w:r>
            <w:proofErr w:type="spellEnd"/>
            <w:r w:rsidRPr="00F672C4">
              <w:rPr>
                <w:rFonts w:ascii="Times New Roman" w:eastAsia="Times New Roman" w:hAnsi="Times New Roman" w:cs="Times New Roman"/>
                <w:color w:val="5B5B5B"/>
                <w:sz w:val="18"/>
                <w:szCs w:val="18"/>
              </w:rPr>
              <w:t xml:space="preserve"> батыра №259</w:t>
            </w:r>
          </w:p>
        </w:tc>
      </w:tr>
    </w:tbl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C16596" w:rsidRDefault="00C16596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25301" w:rsidRPr="00DE22E2" w:rsidRDefault="00A25301" w:rsidP="00DE22E2">
      <w:pPr>
        <w:pStyle w:val="a4"/>
        <w:numPr>
          <w:ilvl w:val="0"/>
          <w:numId w:val="2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Потенциальные поставщики, представившие  ценовые предложения:</w:t>
      </w:r>
    </w:p>
    <w:p w:rsidR="00DE22E2" w:rsidRPr="00DE22E2" w:rsidRDefault="00DE22E2" w:rsidP="00DE22E2">
      <w:pPr>
        <w:pStyle w:val="a4"/>
        <w:shd w:val="clear" w:color="auto" w:fill="FFFFFF"/>
        <w:spacing w:after="88" w:line="240" w:lineRule="auto"/>
        <w:ind w:left="131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883E42" w:rsidRPr="00C60768" w:rsidRDefault="00883E42" w:rsidP="00C3506F">
      <w:pPr>
        <w:pStyle w:val="a4"/>
        <w:numPr>
          <w:ilvl w:val="0"/>
          <w:numId w:val="1"/>
        </w:numPr>
        <w:shd w:val="clear" w:color="auto" w:fill="FFFFFF"/>
        <w:spacing w:after="88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ТОО</w:t>
      </w:r>
      <w:r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«</w:t>
      </w:r>
      <w:proofErr w:type="spellStart"/>
      <w:proofErr w:type="gramStart"/>
      <w:r w:rsidR="0082118A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Мухсад</w:t>
      </w:r>
      <w:proofErr w:type="spellEnd"/>
      <w:r w:rsidR="0051549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»</w:t>
      </w:r>
      <w:r w:rsidR="00C60768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  </w:t>
      </w:r>
      <w:proofErr w:type="gramEnd"/>
      <w:r w:rsid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РК </w:t>
      </w:r>
      <w:r w:rsid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г</w:t>
      </w:r>
      <w:r w:rsidR="00C60768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. </w:t>
      </w:r>
      <w:r w:rsidR="0051549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Алматы</w:t>
      </w:r>
      <w:r w:rsid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,</w:t>
      </w:r>
      <w:r w:rsid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r w:rsid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proofErr w:type="spellStart"/>
      <w:r w:rsidR="0082118A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ул</w:t>
      </w:r>
      <w:proofErr w:type="spellEnd"/>
      <w:r w:rsidR="0082118A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Бродского 34/1, </w:t>
      </w:r>
      <w:r w:rsidR="0051549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 от </w:t>
      </w:r>
      <w:r w:rsid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r w:rsid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6</w:t>
      </w:r>
      <w:r w:rsidR="00D62B03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.0</w:t>
      </w:r>
      <w:r w:rsid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3</w:t>
      </w:r>
      <w:r w:rsidR="00D62B03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.19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г</w:t>
      </w:r>
      <w:r w:rsidR="00D62B03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., </w:t>
      </w:r>
      <w:r w:rsidR="0082118A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11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ч</w:t>
      </w:r>
      <w:r w:rsidR="00D62B03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-</w:t>
      </w:r>
      <w:r w:rsidR="000D0FFF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r w:rsidR="0082118A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15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м</w:t>
      </w:r>
    </w:p>
    <w:p w:rsidR="000D0FFF" w:rsidRDefault="000D0FFF" w:rsidP="000D0FFF">
      <w:pPr>
        <w:pStyle w:val="a4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A25301" w:rsidRPr="00DE22E2" w:rsidRDefault="00A25301" w:rsidP="000D0FFF">
      <w:pPr>
        <w:pStyle w:val="a4"/>
        <w:shd w:val="clear" w:color="auto" w:fill="FFFFFF"/>
        <w:spacing w:after="0" w:line="240" w:lineRule="auto"/>
        <w:ind w:left="53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  <w:r w:rsidRPr="00DE22E2">
        <w:rPr>
          <w:rFonts w:ascii="Times New Roman" w:eastAsia="Times New Roman" w:hAnsi="Times New Roman" w:cs="Times New Roman"/>
          <w:color w:val="5B5B5B"/>
          <w:sz w:val="20"/>
          <w:szCs w:val="20"/>
        </w:rPr>
        <w:t>Ценовые предложении потенциальных поставщиков:</w:t>
      </w:r>
    </w:p>
    <w:p w:rsidR="00A25301" w:rsidRPr="00A25301" w:rsidRDefault="00A25301" w:rsidP="00640882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tbl>
      <w:tblPr>
        <w:tblpPr w:leftFromText="180" w:rightFromText="180" w:vertAnchor="text" w:tblpY="1"/>
        <w:tblOverlap w:val="never"/>
        <w:tblW w:w="782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3365"/>
        <w:gridCol w:w="1206"/>
        <w:gridCol w:w="1367"/>
        <w:gridCol w:w="1456"/>
      </w:tblGrid>
      <w:tr w:rsidR="0082118A" w:rsidRPr="00A25301" w:rsidTr="0082118A">
        <w:trPr>
          <w:trHeight w:val="674"/>
        </w:trPr>
        <w:tc>
          <w:tcPr>
            <w:tcW w:w="4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A25301" w:rsidRDefault="0082118A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№</w:t>
            </w:r>
          </w:p>
        </w:tc>
        <w:tc>
          <w:tcPr>
            <w:tcW w:w="3365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A25301" w:rsidRDefault="0082118A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Международные непатентованные наименования</w:t>
            </w:r>
          </w:p>
        </w:tc>
        <w:tc>
          <w:tcPr>
            <w:tcW w:w="1206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A25301" w:rsidRDefault="0082118A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Единица измерения</w:t>
            </w:r>
          </w:p>
        </w:tc>
        <w:tc>
          <w:tcPr>
            <w:tcW w:w="136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A25301" w:rsidRDefault="0082118A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4"/>
                <w:szCs w:val="24"/>
              </w:rPr>
            </w:pPr>
            <w:r w:rsidRPr="00A25301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Количество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82118A" w:rsidRPr="00883E42" w:rsidRDefault="0082118A" w:rsidP="00C60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ТОО</w:t>
            </w:r>
            <w:r w:rsidRPr="00C60768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Мухсад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>»</w:t>
            </w:r>
            <w:r w:rsidRPr="00C60768"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bCs/>
                <w:color w:val="5B5B5B"/>
                <w:sz w:val="20"/>
                <w:szCs w:val="20"/>
              </w:rPr>
              <w:t xml:space="preserve"> </w:t>
            </w:r>
            <w:r w:rsidRPr="00883E42">
              <w:rPr>
                <w:rFonts w:ascii="Times New Roman" w:eastAsia="Times New Roman" w:hAnsi="Times New Roman" w:cs="Times New Roman"/>
                <w:color w:val="5B5B5B"/>
                <w:sz w:val="20"/>
                <w:szCs w:val="20"/>
              </w:rPr>
              <w:t>ЦЕНА</w:t>
            </w:r>
          </w:p>
        </w:tc>
      </w:tr>
      <w:tr w:rsidR="0082118A" w:rsidRPr="00A25301" w:rsidTr="0082118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9801F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2946C1" w:rsidRDefault="0082118A" w:rsidP="007F6837">
            <w:pPr>
              <w:spacing w:after="0" w:line="240" w:lineRule="auto"/>
              <w:ind w:right="-108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Дюлент  М-52 </w:t>
            </w:r>
            <w:r w:rsidRPr="002946C1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 Dulent (20Lx1) fhn105-004045-0 0 (20л)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2946C1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Канистра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18A" w:rsidRDefault="0082118A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37290,0</w:t>
            </w:r>
          </w:p>
          <w:p w:rsidR="0082118A" w:rsidRPr="005E2AEF" w:rsidRDefault="0082118A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82118A" w:rsidRPr="00A25301" w:rsidTr="0082118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9801F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2946C1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Реагент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лизирующий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-52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DIFF</w:t>
            </w:r>
            <w:r w:rsidRPr="002946C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(500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млх4) арт: 105-003724-00, объем флакона 500мл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Флакон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ind w:right="-109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18A" w:rsidRPr="005E2AEF" w:rsidRDefault="0082118A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47581,0</w:t>
            </w:r>
          </w:p>
        </w:tc>
      </w:tr>
      <w:tr w:rsidR="0082118A" w:rsidRPr="00A25301" w:rsidTr="0082118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9801F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392EB4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Реагент лизирующий 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M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-52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LH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(100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мл х4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  арт: 105-004307-00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Флакон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106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18A" w:rsidRPr="005E2AEF" w:rsidRDefault="0082118A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39669,0</w:t>
            </w:r>
          </w:p>
        </w:tc>
      </w:tr>
      <w:tr w:rsidR="0082118A" w:rsidRPr="00A25301" w:rsidTr="0082118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 w:rsidRPr="009801FC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392EB4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QC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контрольная кровь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 В55 3*3,5мл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Набор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18A" w:rsidRPr="005E2AEF" w:rsidRDefault="0082118A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70130,0</w:t>
            </w:r>
          </w:p>
        </w:tc>
      </w:tr>
      <w:tr w:rsidR="0082118A" w:rsidRPr="00A25301" w:rsidTr="0082118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392EB4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М-30Р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Probe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cleanser</w:t>
            </w:r>
            <w:r w:rsidRPr="00392EB4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чистящий раствор 17мл х12бут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392EB4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штук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18A" w:rsidRPr="005E2AEF" w:rsidRDefault="00640882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2340,0</w:t>
            </w:r>
          </w:p>
        </w:tc>
      </w:tr>
      <w:tr w:rsidR="0082118A" w:rsidRPr="00A25301" w:rsidTr="0082118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Аланинаминотрорансфераза (4х35+2х18)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18A" w:rsidRPr="005E2AEF" w:rsidRDefault="00640882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14600,0</w:t>
            </w:r>
          </w:p>
        </w:tc>
      </w:tr>
      <w:tr w:rsidR="0082118A" w:rsidRPr="00A25301" w:rsidTr="0082118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Аспартатаминотрансфераза (АСТ) (4*35+2*18)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18A" w:rsidRPr="00640882" w:rsidRDefault="00640882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14600,0</w:t>
            </w:r>
          </w:p>
        </w:tc>
      </w:tr>
      <w:tr w:rsidR="0082118A" w:rsidRPr="00A25301" w:rsidTr="0082118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8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билирубин общий  (4ч35+2ч18)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396389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Набор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18A" w:rsidRPr="00640882" w:rsidRDefault="00640882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</w:rPr>
              <w:t>21700,0</w:t>
            </w:r>
          </w:p>
        </w:tc>
      </w:tr>
      <w:tr w:rsidR="0082118A" w:rsidRPr="00A25301" w:rsidTr="0082118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9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билирубин прямой (4х35+2х18)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E87C1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 xml:space="preserve">Набор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18A" w:rsidRPr="005E2AEF" w:rsidRDefault="00640882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21700,0</w:t>
            </w:r>
          </w:p>
        </w:tc>
      </w:tr>
      <w:tr w:rsidR="0082118A" w:rsidRPr="00A25301" w:rsidTr="0082118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Глюкоза (4ч40+2х20)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45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18A" w:rsidRPr="005E2AEF" w:rsidRDefault="00640882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12100,0</w:t>
            </w:r>
          </w:p>
        </w:tc>
      </w:tr>
      <w:tr w:rsidR="0082118A" w:rsidRPr="00A25301" w:rsidTr="0082118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11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E87C1C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Креатинин (2х27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 xml:space="preserve">ml+1x18)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Mindray</w:t>
            </w:r>
            <w:proofErr w:type="spellEnd"/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E87C1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упаковка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70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18A" w:rsidRPr="005E2AEF" w:rsidRDefault="00640882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35300,0</w:t>
            </w:r>
          </w:p>
        </w:tc>
      </w:tr>
      <w:tr w:rsidR="0082118A" w:rsidRPr="00A25301" w:rsidTr="0082118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12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82118A">
            <w:pPr>
              <w:spacing w:after="0" w:line="240" w:lineRule="auto"/>
              <w:ind w:right="-112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Мочевина (4х35+2х18)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50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18A" w:rsidRPr="005E2AEF" w:rsidRDefault="00640882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12700,0</w:t>
            </w:r>
          </w:p>
        </w:tc>
      </w:tr>
      <w:tr w:rsidR="0082118A" w:rsidRPr="00A25301" w:rsidTr="0082118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13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Общий Белок (4х40)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35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18A" w:rsidRPr="005E2AEF" w:rsidRDefault="00640882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8400,0</w:t>
            </w:r>
          </w:p>
        </w:tc>
      </w:tr>
      <w:tr w:rsidR="0082118A" w:rsidRPr="00A25301" w:rsidTr="0082118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14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Общий холестерин (4х40)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18A" w:rsidRPr="005E2AEF" w:rsidRDefault="00640882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16800,0</w:t>
            </w:r>
          </w:p>
        </w:tc>
      </w:tr>
      <w:tr w:rsidR="0082118A" w:rsidRPr="00A25301" w:rsidTr="0082118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7D20F6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альфа- Амилаза 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AMY</w:t>
            </w:r>
            <w:r w:rsidRPr="007D20F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 (1*38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ml</w:t>
            </w:r>
            <w:r w:rsidRPr="007D20F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+1*10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ml</w:t>
            </w:r>
            <w:r w:rsidRPr="007D20F6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18A" w:rsidRPr="005E2AEF" w:rsidRDefault="00640882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22300,0</w:t>
            </w:r>
          </w:p>
        </w:tc>
      </w:tr>
      <w:tr w:rsidR="0082118A" w:rsidRPr="00A25301" w:rsidTr="0082118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16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Набор Триглицириды (4х40мл)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18A" w:rsidRPr="005E2AEF" w:rsidRDefault="00640882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33600,0</w:t>
            </w:r>
          </w:p>
        </w:tc>
      </w:tr>
      <w:tr w:rsidR="0082118A" w:rsidRPr="00A25301" w:rsidTr="0082118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17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Мультикалибратор 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18A" w:rsidRPr="005E2AEF" w:rsidRDefault="00640882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93800,0</w:t>
            </w:r>
          </w:p>
        </w:tc>
      </w:tr>
      <w:tr w:rsidR="0082118A" w:rsidRPr="00A25301" w:rsidTr="0082118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18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65E43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 xml:space="preserve">Контрольная сыворотка  норма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N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18A" w:rsidRPr="005E2AEF" w:rsidRDefault="00640882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93800,0</w:t>
            </w:r>
          </w:p>
        </w:tc>
      </w:tr>
      <w:tr w:rsidR="0082118A" w:rsidRPr="00A25301" w:rsidTr="0082118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19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kk-KZ"/>
              </w:rPr>
              <w:t>Контрольная сыворотка Р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 xml:space="preserve">Набор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3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18A" w:rsidRPr="005E2AEF" w:rsidRDefault="00640882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93800,0</w:t>
            </w:r>
          </w:p>
        </w:tc>
      </w:tr>
      <w:tr w:rsidR="0082118A" w:rsidRPr="00A25301" w:rsidTr="0082118A">
        <w:trPr>
          <w:trHeight w:val="606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20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65E43" w:rsidRDefault="0082118A" w:rsidP="007F68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Моющие средства (1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L</w:t>
            </w:r>
            <w:r w:rsidRPr="00C65E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*1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Bottle</w:t>
            </w:r>
            <w:r w:rsidRPr="00C65E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val="en-US"/>
              </w:rPr>
              <w:t>Box</w:t>
            </w:r>
            <w:r w:rsidRPr="00C65E4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)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C4683B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</w:rPr>
              <w:t>канистра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118A" w:rsidRPr="009801FC" w:rsidRDefault="0082118A" w:rsidP="007F683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kk-KZ"/>
              </w:rPr>
              <w:t>80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118A" w:rsidRPr="005E2AEF" w:rsidRDefault="00640882" w:rsidP="005E2AEF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kk-KZ"/>
              </w:rPr>
              <w:t>22800,0</w:t>
            </w:r>
          </w:p>
        </w:tc>
      </w:tr>
    </w:tbl>
    <w:p w:rsidR="00795DC2" w:rsidRDefault="00795DC2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82118A" w:rsidRDefault="0082118A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82118A" w:rsidRDefault="0082118A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82118A" w:rsidRDefault="0082118A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82118A" w:rsidRDefault="0082118A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82118A" w:rsidRDefault="0082118A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82118A" w:rsidRDefault="0082118A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82118A" w:rsidRDefault="0082118A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82118A" w:rsidRDefault="0082118A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82118A" w:rsidRDefault="0082118A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82118A" w:rsidRDefault="0082118A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82118A" w:rsidRDefault="0082118A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82118A" w:rsidRDefault="0082118A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82118A" w:rsidRDefault="0082118A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82118A" w:rsidRDefault="0082118A" w:rsidP="007D32BE">
      <w:pPr>
        <w:shd w:val="clear" w:color="auto" w:fill="FFFFFF"/>
        <w:ind w:firstLine="176"/>
        <w:jc w:val="both"/>
        <w:textAlignment w:val="baseline"/>
        <w:rPr>
          <w:rFonts w:ascii="Times New Roman" w:eastAsia="Times New Roman" w:hAnsi="Times New Roman" w:cs="Times New Roman"/>
          <w:color w:val="5B5B5B"/>
          <w:sz w:val="20"/>
          <w:szCs w:val="20"/>
        </w:rPr>
      </w:pPr>
    </w:p>
    <w:p w:rsidR="007D32BE" w:rsidRPr="007D32BE" w:rsidRDefault="007D32BE" w:rsidP="007D32BE">
      <w:pPr>
        <w:shd w:val="clear" w:color="auto" w:fill="FFFFFF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>Согласно пункта 112 Правил способом запроса ценовых предложений по результатам сопоставления цен победителем признается потенциальный поставщик предложивший наименьшее ценовое предложение. Организатор закупа по результатам данных закупок </w:t>
      </w:r>
      <w:r w:rsidRPr="007D32BE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РЕШИЛ:</w:t>
      </w:r>
    </w:p>
    <w:p w:rsidR="007D32BE" w:rsidRPr="007D32BE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 1.  Признать закуп изделия медицинского назначения 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</w:t>
      </w:r>
      <w:r w:rsidR="00387C78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и лабораторных реагентов </w:t>
      </w:r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по оказанию гарантированного объема бесплатной медицинской помощи и медицинской помощи в системе обязательного социального 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медицинского страхования на 2019</w:t>
      </w:r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год способом запроса ценовых предложений по лотам № 1, 2, 3, 4, 5, 6</w:t>
      </w:r>
      <w:r>
        <w:rPr>
          <w:rFonts w:ascii="Times New Roman" w:eastAsia="Times New Roman" w:hAnsi="Times New Roman" w:cs="Times New Roman"/>
          <w:color w:val="5B5B5B"/>
          <w:sz w:val="20"/>
          <w:szCs w:val="20"/>
        </w:rPr>
        <w:t>,7,8,9,10,11,12,13,14,15,16,17,18,19,20,</w:t>
      </w:r>
      <w:r w:rsidR="00BF52D7">
        <w:rPr>
          <w:rFonts w:ascii="Times New Roman" w:eastAsia="Times New Roman" w:hAnsi="Times New Roman" w:cs="Times New Roman"/>
          <w:color w:val="5B5B5B"/>
          <w:sz w:val="20"/>
          <w:szCs w:val="20"/>
        </w:rPr>
        <w:t xml:space="preserve"> </w:t>
      </w:r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>состоявшимся.</w:t>
      </w:r>
    </w:p>
    <w:p w:rsidR="007D32BE" w:rsidRPr="007D32BE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>2.   Победителем признать потенциального поставщика </w:t>
      </w:r>
      <w:r w:rsidRPr="007D32BE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ТОО </w:t>
      </w:r>
      <w:r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«</w:t>
      </w:r>
      <w:r w:rsidR="0082118A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ТОО</w:t>
      </w:r>
      <w:r w:rsidR="0082118A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«</w:t>
      </w:r>
      <w:proofErr w:type="spellStart"/>
      <w:proofErr w:type="gramStart"/>
      <w:r w:rsidR="0082118A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Мухсад</w:t>
      </w:r>
      <w:proofErr w:type="spellEnd"/>
      <w:r w:rsidR="0082118A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»</w:t>
      </w:r>
      <w:r w:rsidR="0082118A" w:rsidRPr="00C60768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  </w:t>
      </w:r>
      <w:proofErr w:type="gramEnd"/>
      <w:r w:rsidR="0082118A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</w:t>
      </w:r>
      <w:r w:rsidRPr="007D32BE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7D32BE" w:rsidRPr="007D32BE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7D32B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3. </w:t>
      </w:r>
      <w:proofErr w:type="gramStart"/>
      <w:r w:rsidRPr="007D32BE"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Согласно пункта</w:t>
      </w:r>
      <w:proofErr w:type="gramEnd"/>
      <w:r w:rsidRPr="007D32BE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113 Правил способом запроса ценовых предложений победитель представляет заказчику или организатору закупа в течение десяти календарных дней со дня признания победителем документы, подтверждающие соответствие квалификационным требованиям.</w:t>
      </w:r>
    </w:p>
    <w:p w:rsidR="007D32BE" w:rsidRPr="007D32BE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>4.  Согласно пунктам 114, 115</w:t>
      </w:r>
      <w:r w:rsidRPr="007D32BE">
        <w:rPr>
          <w:rFonts w:ascii="Times New Roman" w:eastAsia="Times New Roman" w:hAnsi="Times New Roman" w:cs="Times New Roman"/>
          <w:color w:val="000000"/>
          <w:sz w:val="20"/>
          <w:szCs w:val="20"/>
        </w:rPr>
        <w:t> Правил способом запроса ценовых предложений</w:t>
      </w:r>
      <w:r w:rsidRPr="007D32BE">
        <w:rPr>
          <w:rFonts w:ascii="Times New Roman" w:eastAsia="Times New Roman" w:hAnsi="Times New Roman" w:cs="Times New Roman"/>
          <w:color w:val="5B5B5B"/>
          <w:sz w:val="20"/>
          <w:szCs w:val="20"/>
        </w:rPr>
        <w:t> направить протокол итогов потенциальному поставщику и заключить договор закупа с победителем.</w:t>
      </w:r>
    </w:p>
    <w:p w:rsidR="007D32BE" w:rsidRPr="007D32BE" w:rsidRDefault="007D32BE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7D32BE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25301" w:rsidRPr="00A25301" w:rsidRDefault="00A25301" w:rsidP="007D32BE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Председатель комиссионного состава                     </w:t>
      </w:r>
      <w:proofErr w:type="spellStart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Сураужанов</w:t>
      </w:r>
      <w:proofErr w:type="spellEnd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Д.А</w:t>
      </w: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Члены комиссионного состава                                 </w:t>
      </w:r>
      <w:proofErr w:type="spellStart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Медетбекова</w:t>
      </w:r>
      <w:proofErr w:type="spellEnd"/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 xml:space="preserve"> Б.С.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</w:t>
      </w:r>
      <w:r w:rsidR="00D62B03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Курочкина Е.П.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Нуркалиева А.Ш.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Галиева Г.</w:t>
      </w:r>
    </w:p>
    <w:p w:rsidR="00A25301" w:rsidRPr="00A25301" w:rsidRDefault="00A25301" w:rsidP="00D62B03">
      <w:pPr>
        <w:shd w:val="clear" w:color="auto" w:fill="FFFFFF"/>
        <w:spacing w:after="0" w:line="36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                                                                                        Молдабек Л.М.</w:t>
      </w:r>
    </w:p>
    <w:p w:rsid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 </w:t>
      </w:r>
    </w:p>
    <w:p w:rsidR="00D62B03" w:rsidRPr="00A25301" w:rsidRDefault="00D62B03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</w:p>
    <w:p w:rsidR="00A25301" w:rsidRPr="00A25301" w:rsidRDefault="00A25301" w:rsidP="00A25301">
      <w:pPr>
        <w:shd w:val="clear" w:color="auto" w:fill="FFFFFF"/>
        <w:spacing w:after="0" w:line="240" w:lineRule="auto"/>
        <w:ind w:firstLine="176"/>
        <w:jc w:val="both"/>
        <w:textAlignment w:val="baseline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b/>
          <w:bCs/>
          <w:color w:val="5B5B5B"/>
          <w:sz w:val="20"/>
          <w:szCs w:val="20"/>
        </w:rPr>
        <w:t>Секретарь комиссионного состава                          Исабаева Г.А.</w:t>
      </w:r>
    </w:p>
    <w:p w:rsidR="00A25301" w:rsidRPr="00A25301" w:rsidRDefault="00A25301" w:rsidP="00A25301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5B5B5B"/>
          <w:sz w:val="21"/>
          <w:szCs w:val="21"/>
        </w:rPr>
      </w:pPr>
      <w:r w:rsidRPr="00A25301">
        <w:rPr>
          <w:rFonts w:ascii="Times New Roman" w:eastAsia="Times New Roman" w:hAnsi="Times New Roman" w:cs="Times New Roman"/>
          <w:color w:val="5B5B5B"/>
          <w:sz w:val="20"/>
          <w:szCs w:val="20"/>
        </w:rPr>
        <w:t> </w:t>
      </w:r>
    </w:p>
    <w:p w:rsidR="00A25301" w:rsidRDefault="00A25301"/>
    <w:sectPr w:rsidR="00A25301" w:rsidSect="00AD5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E6680"/>
    <w:multiLevelType w:val="hybridMultilevel"/>
    <w:tmpl w:val="E4AC4A5C"/>
    <w:lvl w:ilvl="0" w:tplc="E28E0CE4">
      <w:start w:val="1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36" w:hanging="360"/>
      </w:pPr>
    </w:lvl>
    <w:lvl w:ilvl="2" w:tplc="0419001B" w:tentative="1">
      <w:start w:val="1"/>
      <w:numFmt w:val="lowerRoman"/>
      <w:lvlText w:val="%3."/>
      <w:lvlJc w:val="right"/>
      <w:pPr>
        <w:ind w:left="2756" w:hanging="180"/>
      </w:pPr>
    </w:lvl>
    <w:lvl w:ilvl="3" w:tplc="0419000F" w:tentative="1">
      <w:start w:val="1"/>
      <w:numFmt w:val="decimal"/>
      <w:lvlText w:val="%4."/>
      <w:lvlJc w:val="left"/>
      <w:pPr>
        <w:ind w:left="3476" w:hanging="360"/>
      </w:pPr>
    </w:lvl>
    <w:lvl w:ilvl="4" w:tplc="04190019" w:tentative="1">
      <w:start w:val="1"/>
      <w:numFmt w:val="lowerLetter"/>
      <w:lvlText w:val="%5."/>
      <w:lvlJc w:val="left"/>
      <w:pPr>
        <w:ind w:left="4196" w:hanging="360"/>
      </w:pPr>
    </w:lvl>
    <w:lvl w:ilvl="5" w:tplc="0419001B" w:tentative="1">
      <w:start w:val="1"/>
      <w:numFmt w:val="lowerRoman"/>
      <w:lvlText w:val="%6."/>
      <w:lvlJc w:val="right"/>
      <w:pPr>
        <w:ind w:left="4916" w:hanging="180"/>
      </w:pPr>
    </w:lvl>
    <w:lvl w:ilvl="6" w:tplc="0419000F" w:tentative="1">
      <w:start w:val="1"/>
      <w:numFmt w:val="decimal"/>
      <w:lvlText w:val="%7."/>
      <w:lvlJc w:val="left"/>
      <w:pPr>
        <w:ind w:left="5636" w:hanging="360"/>
      </w:pPr>
    </w:lvl>
    <w:lvl w:ilvl="7" w:tplc="04190019" w:tentative="1">
      <w:start w:val="1"/>
      <w:numFmt w:val="lowerLetter"/>
      <w:lvlText w:val="%8."/>
      <w:lvlJc w:val="left"/>
      <w:pPr>
        <w:ind w:left="6356" w:hanging="360"/>
      </w:pPr>
    </w:lvl>
    <w:lvl w:ilvl="8" w:tplc="0419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1" w15:restartNumberingAfterBreak="0">
    <w:nsid w:val="61D14BE1"/>
    <w:multiLevelType w:val="hybridMultilevel"/>
    <w:tmpl w:val="3E70B1FA"/>
    <w:lvl w:ilvl="0" w:tplc="C6BA49A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25301"/>
    <w:rsid w:val="000D0FFF"/>
    <w:rsid w:val="00126987"/>
    <w:rsid w:val="00144F46"/>
    <w:rsid w:val="002473B3"/>
    <w:rsid w:val="00355DF6"/>
    <w:rsid w:val="00387C78"/>
    <w:rsid w:val="003B5A83"/>
    <w:rsid w:val="004A5C80"/>
    <w:rsid w:val="00515493"/>
    <w:rsid w:val="005E2AEF"/>
    <w:rsid w:val="00640882"/>
    <w:rsid w:val="006B1F89"/>
    <w:rsid w:val="006E6CEF"/>
    <w:rsid w:val="00795DC2"/>
    <w:rsid w:val="007D32BE"/>
    <w:rsid w:val="0082118A"/>
    <w:rsid w:val="00883E42"/>
    <w:rsid w:val="008C281A"/>
    <w:rsid w:val="00A25301"/>
    <w:rsid w:val="00AD554D"/>
    <w:rsid w:val="00BF52D7"/>
    <w:rsid w:val="00C16596"/>
    <w:rsid w:val="00C3506F"/>
    <w:rsid w:val="00C60768"/>
    <w:rsid w:val="00D62B03"/>
    <w:rsid w:val="00D85B91"/>
    <w:rsid w:val="00DD3378"/>
    <w:rsid w:val="00DE22E2"/>
    <w:rsid w:val="00F3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0626A2-C909-4994-BAE9-65ADF187A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26987"/>
    <w:rPr>
      <w:i/>
      <w:iCs/>
    </w:rPr>
  </w:style>
  <w:style w:type="paragraph" w:styleId="a4">
    <w:name w:val="List Paragraph"/>
    <w:basedOn w:val="a"/>
    <w:uiPriority w:val="34"/>
    <w:qFormat/>
    <w:rsid w:val="00C3506F"/>
    <w:pPr>
      <w:ind w:left="720"/>
      <w:contextualSpacing/>
    </w:pPr>
  </w:style>
  <w:style w:type="character" w:styleId="a5">
    <w:name w:val="Strong"/>
    <w:basedOn w:val="a0"/>
    <w:uiPriority w:val="22"/>
    <w:qFormat/>
    <w:rsid w:val="006E6C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ПК-555</dc:creator>
  <cp:keywords/>
  <dc:description/>
  <cp:lastModifiedBy>User</cp:lastModifiedBy>
  <cp:revision>17</cp:revision>
  <dcterms:created xsi:type="dcterms:W3CDTF">2019-04-16T12:27:00Z</dcterms:created>
  <dcterms:modified xsi:type="dcterms:W3CDTF">2021-08-28T15:42:00Z</dcterms:modified>
</cp:coreProperties>
</file>