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Протокол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об итогах закупа изделия медицинского назначения на 2019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16501F" w:rsidRDefault="0016501F" w:rsidP="0016501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6501F" w:rsidRPr="00084C7D" w:rsidRDefault="0016501F" w:rsidP="001650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04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11</w:t>
      </w: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.2019 года  </w:t>
      </w:r>
    </w:p>
    <w:p w:rsidR="0016501F" w:rsidRPr="00084C7D" w:rsidRDefault="0016501F" w:rsidP="001650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</w:t>
      </w:r>
    </w:p>
    <w:p w:rsidR="0016501F" w:rsidRPr="006A090F" w:rsidRDefault="0016501F" w:rsidP="0016501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                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               1. </w:t>
      </w: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В соответствии с п. п. 2 п.2 ст.2 Кодекса Республики Казахстан от 18 сентября 2009 года № 193-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п.п. 2 п. 116  гл. 11 Постановление Правительства Республики Казахстан от 30 октября 2009 года 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</w:t>
      </w:r>
      <w:proofErr w:type="gram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назначения, связи с несостоявшимся закупом способа запроса ценовых предложений.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               2. Краткое описание </w:t>
      </w: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закупаемых</w:t>
      </w:r>
      <w:proofErr w:type="gram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ИМН: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tbl>
      <w:tblPr>
        <w:tblpPr w:leftFromText="180" w:rightFromText="180" w:bottomFromText="200" w:vertAnchor="text" w:tblpY="1"/>
        <w:tblOverlap w:val="never"/>
        <w:tblW w:w="93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6"/>
        <w:gridCol w:w="3236"/>
        <w:gridCol w:w="972"/>
        <w:gridCol w:w="729"/>
        <w:gridCol w:w="708"/>
        <w:gridCol w:w="3260"/>
        <w:gridCol w:w="24"/>
      </w:tblGrid>
      <w:tr w:rsidR="0016501F" w:rsidTr="00BE7CD1">
        <w:trPr>
          <w:trHeight w:val="654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1F" w:rsidRDefault="0016501F" w:rsidP="00BE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1F" w:rsidRDefault="0016501F" w:rsidP="00BE7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1F" w:rsidRDefault="0016501F" w:rsidP="00BE7CD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1F" w:rsidRDefault="0016501F" w:rsidP="00BE7CD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6501F" w:rsidRDefault="0016501F" w:rsidP="00BE7CD1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501F" w:rsidRDefault="0016501F" w:rsidP="00BE7CD1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Наконечник стоматологический  турбинный со стандартной головкой НСТ-300 Сапфир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Убистезин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4%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Скандонест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Масло для ухода  </w:t>
            </w:r>
            <w:r>
              <w:rPr>
                <w:rFonts w:ascii="Calibri" w:hAnsi="Calibri"/>
                <w:color w:val="000000"/>
                <w:lang w:val="en-US"/>
              </w:rPr>
              <w:t>Spray</w:t>
            </w:r>
            <w:r w:rsidRPr="00BC7606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T</w:t>
            </w:r>
            <w:r>
              <w:rPr>
                <w:rFonts w:ascii="Calibri" w:hAnsi="Calibri"/>
                <w:color w:val="000000"/>
              </w:rPr>
              <w:t>1</w:t>
            </w:r>
            <w:r>
              <w:rPr>
                <w:rFonts w:ascii="Calibri" w:hAnsi="Calibri"/>
                <w:color w:val="000000"/>
                <w:lang w:val="en-US"/>
              </w:rPr>
              <w:t> </w:t>
            </w:r>
            <w:r>
              <w:rPr>
                <w:rFonts w:ascii="Calibri" w:hAnsi="Calibri"/>
                <w:color w:val="000000"/>
              </w:rPr>
              <w:t>250 мл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9800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Материал стоматологический  реставрационный  композит </w:t>
            </w:r>
            <w:r>
              <w:rPr>
                <w:rFonts w:ascii="Calibri" w:hAnsi="Calibri"/>
                <w:color w:val="000000"/>
                <w:lang w:val="en-US"/>
              </w:rPr>
              <w:t>Alpha</w:t>
            </w:r>
            <w:r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Dent</w:t>
            </w:r>
            <w:r>
              <w:rPr>
                <w:rFonts w:ascii="Calibri" w:hAnsi="Calibri"/>
                <w:color w:val="000000"/>
              </w:rPr>
              <w:t xml:space="preserve">   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( </w:t>
            </w:r>
            <w:proofErr w:type="gramEnd"/>
            <w:r>
              <w:rPr>
                <w:rFonts w:ascii="Calibri" w:hAnsi="Calibri"/>
                <w:color w:val="000000"/>
              </w:rPr>
              <w:t xml:space="preserve">композит  </w:t>
            </w:r>
            <w:proofErr w:type="spellStart"/>
            <w:r>
              <w:rPr>
                <w:rFonts w:ascii="Calibri" w:hAnsi="Calibri"/>
                <w:color w:val="000000"/>
              </w:rPr>
              <w:t>х</w:t>
            </w:r>
            <w:proofErr w:type="spellEnd"/>
            <w:r>
              <w:rPr>
                <w:rFonts w:ascii="Calibri" w:hAnsi="Calibri"/>
                <w:color w:val="000000"/>
              </w:rPr>
              <w:t>/о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6650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Цемент стоматологический  УНИЦЕМ цинк </w:t>
            </w:r>
            <w:proofErr w:type="gramStart"/>
            <w:r>
              <w:rPr>
                <w:rFonts w:ascii="Calibri" w:hAnsi="Calibri"/>
                <w:color w:val="000000"/>
              </w:rPr>
              <w:t>–ф</w:t>
            </w:r>
            <w:proofErr w:type="gramEnd"/>
            <w:r>
              <w:rPr>
                <w:rFonts w:ascii="Calibri" w:hAnsi="Calibri"/>
                <w:color w:val="000000"/>
              </w:rPr>
              <w:t xml:space="preserve">осфатный  двухкомпонентный   трехцветный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Пульплэкстракторы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ПЭ «КМИЗ»  длиной 30мм (</w:t>
            </w:r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100шт)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3100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>Материал пломбировочный стоматологический</w:t>
            </w:r>
            <w:r>
              <w:rPr>
                <w:rFonts w:ascii="Calibri" w:hAnsi="Calibri"/>
                <w:color w:val="000000"/>
                <w:lang w:val="en-US"/>
              </w:rPr>
              <w:t xml:space="preserve"> 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Pulpotec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r>
              <w:rPr>
                <w:rFonts w:ascii="Calibri" w:hAnsi="Calibri"/>
                <w:color w:val="000000"/>
              </w:rPr>
              <w:t>уп</w:t>
            </w:r>
            <w:proofErr w:type="spell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16500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ind w:right="-108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</w:rPr>
              <w:t xml:space="preserve">Материал стоматологический </w:t>
            </w:r>
            <w:proofErr w:type="spellStart"/>
            <w:r>
              <w:rPr>
                <w:rFonts w:ascii="Calibri" w:hAnsi="Calibri"/>
                <w:color w:val="000000"/>
                <w:lang w:val="en-US"/>
              </w:rPr>
              <w:t>Endofill</w:t>
            </w:r>
            <w:proofErr w:type="spell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10500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Default="0016501F" w:rsidP="00BE7C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16501F" w:rsidTr="00BE7CD1">
        <w:trPr>
          <w:gridAfter w:val="1"/>
          <w:wAfter w:w="24" w:type="dxa"/>
          <w:trHeight w:val="5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Pr="00A31C0B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Pr="00A31C0B" w:rsidRDefault="0016501F" w:rsidP="00BE7CD1">
            <w:pPr>
              <w:spacing w:after="0" w:line="240" w:lineRule="auto"/>
              <w:ind w:right="-108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Микромотор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эндодонтический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proofErr w:type="gramStart"/>
            <w:r w:rsidRPr="00A31C0B">
              <w:rPr>
                <w:rFonts w:ascii="Calibri" w:hAnsi="Calibri"/>
                <w:color w:val="000000"/>
              </w:rPr>
              <w:t>стоматологический</w:t>
            </w:r>
            <w:proofErr w:type="gramEnd"/>
            <w:r w:rsidRPr="00A31C0B">
              <w:rPr>
                <w:rFonts w:ascii="Calibri" w:hAnsi="Calibri"/>
                <w:color w:val="000000"/>
              </w:rPr>
              <w:t xml:space="preserve">  модель </w:t>
            </w:r>
            <w:r>
              <w:rPr>
                <w:rFonts w:ascii="Calibri" w:hAnsi="Calibri"/>
                <w:color w:val="000000"/>
                <w:lang w:val="en-US"/>
              </w:rPr>
              <w:lastRenderedPageBreak/>
              <w:t>ENDO</w:t>
            </w:r>
            <w:r w:rsidRPr="00A31C0B">
              <w:rPr>
                <w:rFonts w:ascii="Calibri" w:hAnsi="Calibri"/>
                <w:color w:val="000000"/>
              </w:rPr>
              <w:t>-</w:t>
            </w:r>
            <w:r>
              <w:rPr>
                <w:rFonts w:ascii="Calibri" w:hAnsi="Calibri"/>
                <w:color w:val="000000"/>
                <w:lang w:val="en-US"/>
              </w:rPr>
              <w:t>MATE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TC</w:t>
            </w:r>
            <w:r w:rsidRPr="00A31C0B">
              <w:rPr>
                <w:rFonts w:ascii="Calibri" w:hAnsi="Calibri"/>
                <w:color w:val="000000"/>
              </w:rPr>
              <w:t xml:space="preserve">2 </w:t>
            </w:r>
            <w:r>
              <w:rPr>
                <w:rFonts w:ascii="Calibri" w:hAnsi="Calibri"/>
                <w:color w:val="000000"/>
                <w:lang w:val="en-US"/>
              </w:rPr>
              <w:t>MPA</w:t>
            </w:r>
            <w:r w:rsidRPr="00A31C0B"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000000"/>
                <w:lang w:val="en-US"/>
              </w:rPr>
              <w:t>Pack</w:t>
            </w:r>
            <w:r w:rsidRPr="00A31C0B">
              <w:rPr>
                <w:rFonts w:ascii="Calibri" w:hAnsi="Calibri"/>
                <w:color w:val="000000"/>
              </w:rPr>
              <w:t xml:space="preserve"> в комплекте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Pr="00A31C0B" w:rsidRDefault="0016501F" w:rsidP="00BE7CD1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lastRenderedPageBreak/>
              <w:t>шт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Pr="00A31C0B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6501F" w:rsidRPr="00A31C0B" w:rsidRDefault="0016501F" w:rsidP="00BE7CD1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265544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501F" w:rsidRPr="00225745" w:rsidRDefault="0016501F" w:rsidP="00BE7C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proofErr w:type="spell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</w:t>
            </w:r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Карасай</w:t>
            </w:r>
            <w:proofErr w:type="spellEnd"/>
            <w:r w:rsidRPr="00225745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              3. Потенциальный </w:t>
      </w: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поставщик</w:t>
      </w:r>
      <w:proofErr w:type="gram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 которым предполагается заключить договор закупа:  </w:t>
      </w:r>
    </w:p>
    <w:p w:rsidR="0016501F" w:rsidRDefault="0016501F" w:rsidP="0016501F">
      <w:pPr>
        <w:pStyle w:val="a3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ТОО  «Луч-1 »   </w:t>
      </w:r>
      <w:r>
        <w:rPr>
          <w:rFonts w:ascii="Cambria" w:eastAsia="Times New Roman" w:hAnsi="Cambria" w:cs="Times New Roman"/>
          <w:sz w:val="18"/>
          <w:szCs w:val="18"/>
          <w:lang w:val="kk-KZ"/>
        </w:rPr>
        <w:t xml:space="preserve">г Алматы  </w:t>
      </w:r>
      <w:proofErr w:type="gramStart"/>
      <w:r>
        <w:rPr>
          <w:rFonts w:ascii="Cambria" w:eastAsia="Times New Roman" w:hAnsi="Cambria" w:cs="Times New Roman"/>
          <w:sz w:val="18"/>
          <w:szCs w:val="18"/>
          <w:lang w:val="kk-KZ"/>
        </w:rPr>
        <w:t>ул</w:t>
      </w:r>
      <w:proofErr w:type="gramEnd"/>
      <w:r>
        <w:rPr>
          <w:rFonts w:ascii="Cambria" w:eastAsia="Times New Roman" w:hAnsi="Cambria" w:cs="Times New Roman"/>
          <w:sz w:val="18"/>
          <w:szCs w:val="18"/>
          <w:lang w:val="kk-KZ"/>
        </w:rPr>
        <w:t xml:space="preserve"> Досмухамедова 31/35 от  06.11.19г  10ч-20м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4. Представленные потенциальным поставщиком документы подтверждают их соответствие требованиями настоящих Правил.     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</w:t>
      </w:r>
      <w:proofErr w:type="gramEnd"/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122 Правил способом из одного источника 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1.  Признать закуп изделия медицинского назначения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на 201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9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из одного источника по лоту № 1,2,3,4,5,6,7,8,9,10 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состоявшимся.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 "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Луч-1</w:t>
      </w:r>
      <w:r w:rsidRPr="006A090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"</w:t>
      </w: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16501F" w:rsidRPr="006A090F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3. 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пункту 120</w:t>
      </w:r>
      <w:r w:rsidRPr="006A090F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из одного источника</w:t>
      </w:r>
      <w:r w:rsidRPr="006A090F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16501F" w:rsidRPr="00084C7D" w:rsidRDefault="0016501F" w:rsidP="0016501F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Сураужанов</w:t>
      </w:r>
      <w:proofErr w:type="spellEnd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Д.А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6501F" w:rsidRPr="00084C7D" w:rsidRDefault="0016501F" w:rsidP="0016501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Медетбекова</w:t>
      </w:r>
      <w:proofErr w:type="spellEnd"/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Б.С.</w:t>
      </w:r>
    </w:p>
    <w:p w:rsidR="0016501F" w:rsidRPr="00084C7D" w:rsidRDefault="0016501F" w:rsidP="0016501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Курочкина Е.П.</w:t>
      </w:r>
    </w:p>
    <w:p w:rsidR="0016501F" w:rsidRPr="00084C7D" w:rsidRDefault="0016501F" w:rsidP="0016501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16501F" w:rsidRPr="00084C7D" w:rsidRDefault="0016501F" w:rsidP="0016501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16501F" w:rsidRPr="00084C7D" w:rsidRDefault="0016501F" w:rsidP="0016501F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 </w:t>
      </w: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</w:p>
    <w:p w:rsidR="0016501F" w:rsidRPr="00084C7D" w:rsidRDefault="0016501F" w:rsidP="0016501F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084C7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16501F" w:rsidRPr="00A25301" w:rsidRDefault="0016501F" w:rsidP="0016501F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16501F" w:rsidRDefault="0016501F" w:rsidP="0016501F">
      <w:bookmarkStart w:id="0" w:name="_GoBack"/>
      <w:bookmarkEnd w:id="0"/>
    </w:p>
    <w:p w:rsidR="00BC0CB3" w:rsidRDefault="00BC0CB3"/>
    <w:sectPr w:rsidR="00BC0CB3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01F"/>
    <w:rsid w:val="0016501F"/>
    <w:rsid w:val="002E4CD1"/>
    <w:rsid w:val="00BC0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0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677</Words>
  <Characters>3865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2021-08-31T19:50:00Z</dcterms:created>
  <dcterms:modified xsi:type="dcterms:W3CDTF">2021-08-31T19:53:00Z</dcterms:modified>
</cp:coreProperties>
</file>