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CCB" w:rsidRPr="001769A2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  <w:b/>
          <w:bCs/>
        </w:rPr>
        <w:t>Объявление №</w:t>
      </w:r>
      <w:r w:rsidR="000979F3">
        <w:rPr>
          <w:rFonts w:ascii="Times New Roman" w:eastAsia="Times New Roman" w:hAnsi="Times New Roman" w:cs="Times New Roman"/>
          <w:b/>
          <w:bCs/>
        </w:rPr>
        <w:t>2</w:t>
      </w:r>
      <w:r w:rsidR="004D5D0C">
        <w:rPr>
          <w:rFonts w:ascii="Times New Roman" w:eastAsia="Times New Roman" w:hAnsi="Times New Roman" w:cs="Times New Roman"/>
          <w:b/>
          <w:bCs/>
        </w:rPr>
        <w:t>/</w:t>
      </w:r>
      <w:proofErr w:type="gramStart"/>
      <w:r w:rsidR="004D5D0C">
        <w:rPr>
          <w:rFonts w:ascii="Times New Roman" w:eastAsia="Times New Roman" w:hAnsi="Times New Roman" w:cs="Times New Roman"/>
          <w:b/>
          <w:bCs/>
        </w:rPr>
        <w:t>1</w:t>
      </w:r>
      <w:r w:rsidR="00273691" w:rsidRPr="001769A2"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="006C5C17" w:rsidRPr="001769A2">
        <w:rPr>
          <w:rFonts w:ascii="Times New Roman" w:eastAsia="Times New Roman" w:hAnsi="Times New Roman" w:cs="Times New Roman"/>
          <w:b/>
          <w:bCs/>
        </w:rPr>
        <w:t xml:space="preserve"> </w:t>
      </w:r>
      <w:r w:rsidRPr="001769A2">
        <w:rPr>
          <w:rFonts w:ascii="Times New Roman" w:eastAsia="Times New Roman" w:hAnsi="Times New Roman" w:cs="Times New Roman"/>
          <w:b/>
          <w:bCs/>
        </w:rPr>
        <w:t>от</w:t>
      </w:r>
      <w:proofErr w:type="gramEnd"/>
      <w:r w:rsidRPr="001769A2">
        <w:rPr>
          <w:rFonts w:ascii="Times New Roman" w:eastAsia="Times New Roman" w:hAnsi="Times New Roman" w:cs="Times New Roman"/>
          <w:b/>
          <w:bCs/>
        </w:rPr>
        <w:t xml:space="preserve"> </w:t>
      </w:r>
      <w:r w:rsidR="00DB6A4D" w:rsidRPr="001769A2">
        <w:rPr>
          <w:rFonts w:ascii="Times New Roman" w:eastAsia="Times New Roman" w:hAnsi="Times New Roman" w:cs="Times New Roman"/>
          <w:b/>
          <w:bCs/>
        </w:rPr>
        <w:t xml:space="preserve"> </w:t>
      </w:r>
      <w:r w:rsidR="000979F3">
        <w:rPr>
          <w:rFonts w:ascii="Times New Roman" w:eastAsia="Times New Roman" w:hAnsi="Times New Roman" w:cs="Times New Roman"/>
          <w:b/>
          <w:bCs/>
        </w:rPr>
        <w:t>12</w:t>
      </w:r>
      <w:r w:rsidR="0092082E" w:rsidRPr="001769A2">
        <w:rPr>
          <w:rFonts w:ascii="Times New Roman" w:eastAsia="Times New Roman" w:hAnsi="Times New Roman" w:cs="Times New Roman"/>
          <w:b/>
          <w:bCs/>
        </w:rPr>
        <w:t>.</w:t>
      </w:r>
      <w:r w:rsidR="002746A3" w:rsidRPr="001769A2">
        <w:rPr>
          <w:rFonts w:ascii="Times New Roman" w:eastAsia="Times New Roman" w:hAnsi="Times New Roman" w:cs="Times New Roman"/>
          <w:b/>
          <w:bCs/>
        </w:rPr>
        <w:t>0</w:t>
      </w:r>
      <w:r w:rsidR="00003C67" w:rsidRPr="001769A2">
        <w:rPr>
          <w:rFonts w:ascii="Times New Roman" w:eastAsia="Times New Roman" w:hAnsi="Times New Roman" w:cs="Times New Roman"/>
          <w:b/>
          <w:bCs/>
        </w:rPr>
        <w:t>1</w:t>
      </w:r>
      <w:r w:rsidRPr="001769A2">
        <w:rPr>
          <w:rFonts w:ascii="Times New Roman" w:eastAsia="Times New Roman" w:hAnsi="Times New Roman" w:cs="Times New Roman"/>
          <w:b/>
          <w:bCs/>
        </w:rPr>
        <w:t>. 202</w:t>
      </w:r>
      <w:r w:rsidR="002746A3" w:rsidRPr="001769A2">
        <w:rPr>
          <w:rFonts w:ascii="Times New Roman" w:eastAsia="Times New Roman" w:hAnsi="Times New Roman" w:cs="Times New Roman"/>
          <w:b/>
          <w:bCs/>
        </w:rPr>
        <w:t>1</w:t>
      </w:r>
      <w:r w:rsidRPr="001769A2">
        <w:rPr>
          <w:rFonts w:ascii="Times New Roman" w:eastAsia="Times New Roman" w:hAnsi="Times New Roman" w:cs="Times New Roman"/>
          <w:b/>
          <w:bCs/>
        </w:rPr>
        <w:t xml:space="preserve"> года</w:t>
      </w:r>
    </w:p>
    <w:p w:rsidR="00BF2CCB" w:rsidRPr="001769A2" w:rsidRDefault="00CE0C0E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  <w:b/>
          <w:bCs/>
        </w:rPr>
        <w:t xml:space="preserve">      </w:t>
      </w:r>
      <w:r w:rsidR="00BF2CCB" w:rsidRPr="001769A2">
        <w:rPr>
          <w:rFonts w:ascii="Times New Roman" w:eastAsia="Times New Roman" w:hAnsi="Times New Roman" w:cs="Times New Roman"/>
          <w:b/>
          <w:bCs/>
        </w:rPr>
        <w:t> Государственное коммунальное предприятие на праве хозяйственного ведения «</w:t>
      </w:r>
      <w:proofErr w:type="spellStart"/>
      <w:r w:rsidR="00BF2CCB" w:rsidRPr="001769A2">
        <w:rPr>
          <w:rFonts w:ascii="Times New Roman" w:eastAsia="Times New Roman" w:hAnsi="Times New Roman" w:cs="Times New Roman"/>
          <w:b/>
          <w:bCs/>
        </w:rPr>
        <w:t>Жамбылская</w:t>
      </w:r>
      <w:proofErr w:type="spellEnd"/>
      <w:r w:rsidR="00BF2CCB" w:rsidRPr="001769A2">
        <w:rPr>
          <w:rFonts w:ascii="Times New Roman" w:eastAsia="Times New Roman" w:hAnsi="Times New Roman" w:cs="Times New Roman"/>
          <w:b/>
          <w:bCs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="00BF2CCB" w:rsidRPr="001769A2">
        <w:rPr>
          <w:rFonts w:ascii="Times New Roman" w:eastAsia="Times New Roman" w:hAnsi="Times New Roman" w:cs="Times New Roman"/>
          <w:b/>
          <w:bCs/>
        </w:rPr>
        <w:t>Алматинской</w:t>
      </w:r>
      <w:proofErr w:type="spellEnd"/>
      <w:r w:rsidR="00BF2CCB" w:rsidRPr="001769A2">
        <w:rPr>
          <w:rFonts w:ascii="Times New Roman" w:eastAsia="Times New Roman" w:hAnsi="Times New Roman" w:cs="Times New Roman"/>
          <w:b/>
          <w:bCs/>
        </w:rPr>
        <w:t xml:space="preserve"> области» </w:t>
      </w:r>
      <w:proofErr w:type="spellStart"/>
      <w:r w:rsidR="00BF2CCB" w:rsidRPr="001769A2">
        <w:rPr>
          <w:rFonts w:ascii="Times New Roman" w:eastAsia="Times New Roman" w:hAnsi="Times New Roman" w:cs="Times New Roman"/>
          <w:b/>
          <w:bCs/>
        </w:rPr>
        <w:t>акиматаАлматинской</w:t>
      </w:r>
      <w:proofErr w:type="spellEnd"/>
      <w:r w:rsidR="00BF2CCB" w:rsidRPr="001769A2">
        <w:rPr>
          <w:rFonts w:ascii="Times New Roman" w:eastAsia="Times New Roman" w:hAnsi="Times New Roman" w:cs="Times New Roman"/>
          <w:b/>
          <w:bCs/>
        </w:rPr>
        <w:t xml:space="preserve"> области </w:t>
      </w:r>
      <w:r w:rsidR="00BF2CCB" w:rsidRPr="001769A2">
        <w:rPr>
          <w:rFonts w:ascii="Times New Roman" w:eastAsia="Times New Roman" w:hAnsi="Times New Roman" w:cs="Times New Roman"/>
        </w:rPr>
        <w:t>объявляет о проведении закупа способом запроса ценовых предложений по изделиям медицинского назначения на 2020 год в соответствии с п.п.2 п.2 ст. 2 Кодекса  Республики Казахстан от 18 сентября 2009 года № 193-IV «О здоровье народа и системе здравоохранения»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страхования.</w:t>
      </w:r>
    </w:p>
    <w:p w:rsidR="00BF2CCB" w:rsidRPr="001769A2" w:rsidRDefault="00BF2CCB" w:rsidP="00BF2C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BF2CCB" w:rsidRPr="001769A2" w:rsidRDefault="00BF2CCB" w:rsidP="00BF2C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Документы предоставляются согласно </w:t>
      </w:r>
      <w:r w:rsidRPr="001769A2">
        <w:rPr>
          <w:rFonts w:ascii="Times New Roman" w:eastAsia="Times New Roman" w:hAnsi="Times New Roman" w:cs="Times New Roman"/>
          <w:b/>
          <w:bCs/>
        </w:rPr>
        <w:t>«Правилами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BF2CCB" w:rsidRPr="001769A2" w:rsidRDefault="00BF2CCB" w:rsidP="000165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BF2CCB" w:rsidRPr="001769A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BF2CCB" w:rsidRPr="001769A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             3.Сроки поставки: п</w:t>
      </w:r>
      <w:r w:rsidR="00D762C6" w:rsidRPr="001769A2">
        <w:rPr>
          <w:rFonts w:ascii="Times New Roman" w:eastAsia="Times New Roman" w:hAnsi="Times New Roman" w:cs="Times New Roman"/>
        </w:rPr>
        <w:t>о заявке Заказчика до 31.12.2021</w:t>
      </w:r>
      <w:r w:rsidRPr="001769A2">
        <w:rPr>
          <w:rFonts w:ascii="Times New Roman" w:eastAsia="Times New Roman" w:hAnsi="Times New Roman" w:cs="Times New Roman"/>
        </w:rPr>
        <w:t xml:space="preserve"> года.</w:t>
      </w:r>
    </w:p>
    <w:p w:rsidR="00BF2CCB" w:rsidRPr="001769A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 xml:space="preserve">Место поставки: 040600, </w:t>
      </w:r>
      <w:proofErr w:type="spellStart"/>
      <w:r w:rsidRPr="001769A2">
        <w:rPr>
          <w:rFonts w:ascii="Times New Roman" w:eastAsia="Times New Roman" w:hAnsi="Times New Roman" w:cs="Times New Roman"/>
        </w:rPr>
        <w:t>Алматинская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область, </w:t>
      </w:r>
      <w:proofErr w:type="spellStart"/>
      <w:r w:rsidRPr="001769A2">
        <w:rPr>
          <w:rFonts w:ascii="Times New Roman" w:eastAsia="Times New Roman" w:hAnsi="Times New Roman" w:cs="Times New Roman"/>
        </w:rPr>
        <w:t>Жамбылский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район, село </w:t>
      </w:r>
      <w:proofErr w:type="spellStart"/>
      <w:r w:rsidRPr="001769A2">
        <w:rPr>
          <w:rFonts w:ascii="Times New Roman" w:eastAsia="Times New Roman" w:hAnsi="Times New Roman" w:cs="Times New Roman"/>
        </w:rPr>
        <w:t>Узынагаш</w:t>
      </w:r>
      <w:proofErr w:type="spellEnd"/>
      <w:r w:rsidRPr="001769A2">
        <w:rPr>
          <w:rFonts w:ascii="Times New Roman" w:eastAsia="Times New Roman" w:hAnsi="Times New Roman" w:cs="Times New Roman"/>
        </w:rPr>
        <w:t>, улица Карасай батыра 259.</w:t>
      </w:r>
    </w:p>
    <w:p w:rsidR="00BF2CCB" w:rsidRPr="001769A2" w:rsidRDefault="00BF2CCB" w:rsidP="00BF2C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 xml:space="preserve">Место представления (приема) документов: 040600, </w:t>
      </w:r>
      <w:proofErr w:type="spellStart"/>
      <w:r w:rsidRPr="001769A2">
        <w:rPr>
          <w:rFonts w:ascii="Times New Roman" w:eastAsia="Times New Roman" w:hAnsi="Times New Roman" w:cs="Times New Roman"/>
        </w:rPr>
        <w:t>Алматинская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область, </w:t>
      </w:r>
      <w:proofErr w:type="spellStart"/>
      <w:r w:rsidRPr="001769A2">
        <w:rPr>
          <w:rFonts w:ascii="Times New Roman" w:eastAsia="Times New Roman" w:hAnsi="Times New Roman" w:cs="Times New Roman"/>
        </w:rPr>
        <w:t>Жамбылский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район, село </w:t>
      </w:r>
      <w:proofErr w:type="spellStart"/>
      <w:r w:rsidRPr="001769A2">
        <w:rPr>
          <w:rFonts w:ascii="Times New Roman" w:eastAsia="Times New Roman" w:hAnsi="Times New Roman" w:cs="Times New Roman"/>
        </w:rPr>
        <w:t>Узынагаш</w:t>
      </w:r>
      <w:proofErr w:type="spellEnd"/>
      <w:r w:rsidRPr="001769A2">
        <w:rPr>
          <w:rFonts w:ascii="Times New Roman" w:eastAsia="Times New Roman" w:hAnsi="Times New Roman" w:cs="Times New Roman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1769A2">
        <w:rPr>
          <w:rFonts w:ascii="Times New Roman" w:eastAsia="Times New Roman" w:hAnsi="Times New Roman" w:cs="Times New Roman"/>
        </w:rPr>
        <w:t>Жамбылская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1769A2">
        <w:rPr>
          <w:rFonts w:ascii="Times New Roman" w:eastAsia="Times New Roman" w:hAnsi="Times New Roman" w:cs="Times New Roman"/>
        </w:rPr>
        <w:t>Алматинской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области» </w:t>
      </w:r>
      <w:proofErr w:type="spellStart"/>
      <w:r w:rsidRPr="001769A2">
        <w:rPr>
          <w:rFonts w:ascii="Times New Roman" w:eastAsia="Times New Roman" w:hAnsi="Times New Roman" w:cs="Times New Roman"/>
        </w:rPr>
        <w:t>акимата</w:t>
      </w:r>
      <w:proofErr w:type="spellEnd"/>
      <w:r w:rsidR="00CF6E01" w:rsidRPr="001769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769A2">
        <w:rPr>
          <w:rFonts w:ascii="Times New Roman" w:eastAsia="Times New Roman" w:hAnsi="Times New Roman" w:cs="Times New Roman"/>
        </w:rPr>
        <w:t>Алматинской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области, в кабинет главного бухгалтера.</w:t>
      </w:r>
    </w:p>
    <w:p w:rsidR="000A4E8B" w:rsidRPr="001769A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               Окончательный срок подачи ценовых</w:t>
      </w:r>
      <w:r w:rsidR="00CF6E01" w:rsidRPr="001769A2">
        <w:rPr>
          <w:rFonts w:ascii="Times New Roman" w:eastAsia="Times New Roman" w:hAnsi="Times New Roman" w:cs="Times New Roman"/>
        </w:rPr>
        <w:t xml:space="preserve"> предложений - до 12-30 часов </w:t>
      </w:r>
    </w:p>
    <w:p w:rsidR="00BF2CCB" w:rsidRPr="001769A2" w:rsidRDefault="00CF6E01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«</w:t>
      </w:r>
      <w:r w:rsidR="004D5D0C">
        <w:rPr>
          <w:rFonts w:ascii="Times New Roman" w:eastAsia="Times New Roman" w:hAnsi="Times New Roman" w:cs="Times New Roman"/>
        </w:rPr>
        <w:t>19</w:t>
      </w:r>
      <w:r w:rsidR="0025591A" w:rsidRPr="001769A2">
        <w:rPr>
          <w:rFonts w:ascii="Times New Roman" w:eastAsia="Times New Roman" w:hAnsi="Times New Roman" w:cs="Times New Roman"/>
        </w:rPr>
        <w:t>»</w:t>
      </w:r>
      <w:r w:rsidR="002746A3" w:rsidRPr="001769A2">
        <w:rPr>
          <w:rFonts w:ascii="Times New Roman" w:eastAsia="Times New Roman" w:hAnsi="Times New Roman" w:cs="Times New Roman"/>
        </w:rPr>
        <w:t xml:space="preserve"> января</w:t>
      </w:r>
      <w:r w:rsidR="002B2A66" w:rsidRPr="001769A2">
        <w:rPr>
          <w:rFonts w:ascii="Times New Roman" w:eastAsia="Times New Roman" w:hAnsi="Times New Roman" w:cs="Times New Roman"/>
        </w:rPr>
        <w:t xml:space="preserve"> </w:t>
      </w:r>
      <w:r w:rsidR="00BF2CCB" w:rsidRPr="001769A2">
        <w:rPr>
          <w:rFonts w:ascii="Times New Roman" w:eastAsia="Times New Roman" w:hAnsi="Times New Roman" w:cs="Times New Roman"/>
        </w:rPr>
        <w:t>  202</w:t>
      </w:r>
      <w:r w:rsidR="00166C0E" w:rsidRPr="001769A2">
        <w:rPr>
          <w:rFonts w:ascii="Times New Roman" w:eastAsia="Times New Roman" w:hAnsi="Times New Roman" w:cs="Times New Roman"/>
        </w:rPr>
        <w:t>1</w:t>
      </w:r>
      <w:r w:rsidR="00BF2CCB" w:rsidRPr="001769A2">
        <w:rPr>
          <w:rFonts w:ascii="Times New Roman" w:eastAsia="Times New Roman" w:hAnsi="Times New Roman" w:cs="Times New Roman"/>
        </w:rPr>
        <w:t xml:space="preserve"> года.</w:t>
      </w:r>
    </w:p>
    <w:p w:rsidR="00BF2CCB" w:rsidRPr="001769A2" w:rsidRDefault="00BF2CCB" w:rsidP="000165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Дата, время и место вскрытия конвертов с ценовыми предложениями:</w:t>
      </w:r>
    </w:p>
    <w:p w:rsidR="00BF2CCB" w:rsidRPr="001769A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Конверты с ценовыми предложениями вскрываются комиссией в 1</w:t>
      </w:r>
      <w:r w:rsidR="000A4E8B" w:rsidRPr="001769A2">
        <w:rPr>
          <w:rFonts w:ascii="Times New Roman" w:eastAsia="Times New Roman" w:hAnsi="Times New Roman" w:cs="Times New Roman"/>
        </w:rPr>
        <w:t>5</w:t>
      </w:r>
      <w:r w:rsidRPr="001769A2">
        <w:rPr>
          <w:rFonts w:ascii="Times New Roman" w:eastAsia="Times New Roman" w:hAnsi="Times New Roman" w:cs="Times New Roman"/>
        </w:rPr>
        <w:t xml:space="preserve">-00 часов по адресу: 040600, </w:t>
      </w:r>
      <w:proofErr w:type="spellStart"/>
      <w:r w:rsidRPr="001769A2">
        <w:rPr>
          <w:rFonts w:ascii="Times New Roman" w:eastAsia="Times New Roman" w:hAnsi="Times New Roman" w:cs="Times New Roman"/>
        </w:rPr>
        <w:t>Алматинская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область, </w:t>
      </w:r>
      <w:proofErr w:type="spellStart"/>
      <w:r w:rsidRPr="001769A2">
        <w:rPr>
          <w:rFonts w:ascii="Times New Roman" w:eastAsia="Times New Roman" w:hAnsi="Times New Roman" w:cs="Times New Roman"/>
        </w:rPr>
        <w:t>Жамбылский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район, село </w:t>
      </w:r>
      <w:proofErr w:type="spellStart"/>
      <w:r w:rsidRPr="001769A2">
        <w:rPr>
          <w:rFonts w:ascii="Times New Roman" w:eastAsia="Times New Roman" w:hAnsi="Times New Roman" w:cs="Times New Roman"/>
        </w:rPr>
        <w:t>Узынагаш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, улица Карасай батыра 259. </w:t>
      </w:r>
      <w:r w:rsidRPr="001769A2">
        <w:rPr>
          <w:rFonts w:ascii="Times New Roman" w:eastAsia="Times New Roman" w:hAnsi="Times New Roman" w:cs="Times New Roman"/>
        </w:rPr>
        <w:lastRenderedPageBreak/>
        <w:t>Государственное коммунальное предприятие на праве хозяйственного ведения «</w:t>
      </w:r>
      <w:proofErr w:type="spellStart"/>
      <w:r w:rsidRPr="001769A2">
        <w:rPr>
          <w:rFonts w:ascii="Times New Roman" w:eastAsia="Times New Roman" w:hAnsi="Times New Roman" w:cs="Times New Roman"/>
        </w:rPr>
        <w:t>Жамбылская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1769A2">
        <w:rPr>
          <w:rFonts w:ascii="Times New Roman" w:eastAsia="Times New Roman" w:hAnsi="Times New Roman" w:cs="Times New Roman"/>
        </w:rPr>
        <w:t>Алматинской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области» </w:t>
      </w:r>
      <w:proofErr w:type="spellStart"/>
      <w:r w:rsidRPr="001769A2">
        <w:rPr>
          <w:rFonts w:ascii="Times New Roman" w:eastAsia="Times New Roman" w:hAnsi="Times New Roman" w:cs="Times New Roman"/>
        </w:rPr>
        <w:t>акиматаАлматинской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области, в кабинете провизора.</w:t>
      </w:r>
    </w:p>
    <w:p w:rsidR="00BF2CCB" w:rsidRPr="001769A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 w:rsidRPr="001769A2">
        <w:rPr>
          <w:rFonts w:ascii="Times New Roman" w:eastAsia="Times New Roman" w:hAnsi="Times New Roman" w:cs="Times New Roman"/>
          <w:b/>
          <w:bCs/>
        </w:rPr>
        <w:t xml:space="preserve">040600, </w:t>
      </w:r>
      <w:proofErr w:type="spellStart"/>
      <w:r w:rsidRPr="001769A2">
        <w:rPr>
          <w:rFonts w:ascii="Times New Roman" w:eastAsia="Times New Roman" w:hAnsi="Times New Roman" w:cs="Times New Roman"/>
          <w:b/>
          <w:bCs/>
        </w:rPr>
        <w:t>Алматинская</w:t>
      </w:r>
      <w:proofErr w:type="spellEnd"/>
      <w:r w:rsidRPr="001769A2">
        <w:rPr>
          <w:rFonts w:ascii="Times New Roman" w:eastAsia="Times New Roman" w:hAnsi="Times New Roman" w:cs="Times New Roman"/>
          <w:b/>
          <w:bCs/>
        </w:rPr>
        <w:t xml:space="preserve"> область, </w:t>
      </w:r>
      <w:proofErr w:type="spellStart"/>
      <w:r w:rsidRPr="001769A2">
        <w:rPr>
          <w:rFonts w:ascii="Times New Roman" w:eastAsia="Times New Roman" w:hAnsi="Times New Roman" w:cs="Times New Roman"/>
          <w:b/>
          <w:bCs/>
        </w:rPr>
        <w:t>Жамбылский</w:t>
      </w:r>
      <w:proofErr w:type="spellEnd"/>
      <w:r w:rsidRPr="001769A2">
        <w:rPr>
          <w:rFonts w:ascii="Times New Roman" w:eastAsia="Times New Roman" w:hAnsi="Times New Roman" w:cs="Times New Roman"/>
          <w:b/>
          <w:bCs/>
        </w:rPr>
        <w:t xml:space="preserve"> район, село </w:t>
      </w:r>
      <w:proofErr w:type="spellStart"/>
      <w:r w:rsidRPr="001769A2">
        <w:rPr>
          <w:rFonts w:ascii="Times New Roman" w:eastAsia="Times New Roman" w:hAnsi="Times New Roman" w:cs="Times New Roman"/>
          <w:b/>
          <w:bCs/>
        </w:rPr>
        <w:t>Узынагаш</w:t>
      </w:r>
      <w:proofErr w:type="spellEnd"/>
      <w:r w:rsidRPr="001769A2">
        <w:rPr>
          <w:rFonts w:ascii="Times New Roman" w:eastAsia="Times New Roman" w:hAnsi="Times New Roman" w:cs="Times New Roman"/>
          <w:b/>
          <w:bCs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1769A2">
        <w:rPr>
          <w:rFonts w:ascii="Times New Roman" w:eastAsia="Times New Roman" w:hAnsi="Times New Roman" w:cs="Times New Roman"/>
          <w:b/>
          <w:bCs/>
        </w:rPr>
        <w:t>Жамбылская</w:t>
      </w:r>
      <w:proofErr w:type="spellEnd"/>
      <w:r w:rsidRPr="001769A2">
        <w:rPr>
          <w:rFonts w:ascii="Times New Roman" w:eastAsia="Times New Roman" w:hAnsi="Times New Roman" w:cs="Times New Roman"/>
          <w:b/>
          <w:bCs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1769A2">
        <w:rPr>
          <w:rFonts w:ascii="Times New Roman" w:eastAsia="Times New Roman" w:hAnsi="Times New Roman" w:cs="Times New Roman"/>
          <w:b/>
          <w:bCs/>
        </w:rPr>
        <w:t>Алматинской</w:t>
      </w:r>
      <w:proofErr w:type="spellEnd"/>
      <w:r w:rsidRPr="001769A2">
        <w:rPr>
          <w:rFonts w:ascii="Times New Roman" w:eastAsia="Times New Roman" w:hAnsi="Times New Roman" w:cs="Times New Roman"/>
          <w:b/>
          <w:bCs/>
        </w:rPr>
        <w:t xml:space="preserve"> области» </w:t>
      </w:r>
      <w:proofErr w:type="spellStart"/>
      <w:r w:rsidRPr="001769A2">
        <w:rPr>
          <w:rFonts w:ascii="Times New Roman" w:eastAsia="Times New Roman" w:hAnsi="Times New Roman" w:cs="Times New Roman"/>
          <w:b/>
          <w:bCs/>
        </w:rPr>
        <w:t>акиматаАлматинской</w:t>
      </w:r>
      <w:proofErr w:type="spellEnd"/>
      <w:r w:rsidRPr="001769A2">
        <w:rPr>
          <w:rFonts w:ascii="Times New Roman" w:eastAsia="Times New Roman" w:hAnsi="Times New Roman" w:cs="Times New Roman"/>
          <w:b/>
          <w:bCs/>
        </w:rPr>
        <w:t xml:space="preserve"> области, со следующим содержанием: </w:t>
      </w:r>
      <w:r w:rsidRPr="001769A2">
        <w:rPr>
          <w:rFonts w:ascii="Times New Roman" w:eastAsia="Times New Roman" w:hAnsi="Times New Roman" w:cs="Times New Roman"/>
          <w:b/>
          <w:bCs/>
          <w:i/>
          <w:iCs/>
        </w:rPr>
        <w:t xml:space="preserve">Номер и дату объявления заполнить, дата вскрытия конвертов в «___» __________ </w:t>
      </w:r>
      <w:proofErr w:type="gramStart"/>
      <w:r w:rsidRPr="001769A2">
        <w:rPr>
          <w:rFonts w:ascii="Times New Roman" w:eastAsia="Times New Roman" w:hAnsi="Times New Roman" w:cs="Times New Roman"/>
          <w:b/>
          <w:bCs/>
          <w:i/>
          <w:iCs/>
        </w:rPr>
        <w:t>202</w:t>
      </w:r>
      <w:r w:rsidR="00CB7743" w:rsidRPr="001769A2">
        <w:rPr>
          <w:rFonts w:ascii="Times New Roman" w:eastAsia="Times New Roman" w:hAnsi="Times New Roman" w:cs="Times New Roman"/>
          <w:b/>
          <w:bCs/>
          <w:i/>
          <w:iCs/>
        </w:rPr>
        <w:t>1</w:t>
      </w:r>
      <w:r w:rsidRPr="001769A2">
        <w:rPr>
          <w:rFonts w:ascii="Times New Roman" w:eastAsia="Times New Roman" w:hAnsi="Times New Roman" w:cs="Times New Roman"/>
          <w:b/>
          <w:bCs/>
          <w:i/>
          <w:iCs/>
        </w:rPr>
        <w:t>  года</w:t>
      </w:r>
      <w:proofErr w:type="gramEnd"/>
      <w:r w:rsidRPr="001769A2">
        <w:rPr>
          <w:rFonts w:ascii="Times New Roman" w:eastAsia="Times New Roman" w:hAnsi="Times New Roman" w:cs="Times New Roman"/>
          <w:b/>
          <w:bCs/>
          <w:i/>
          <w:iCs/>
        </w:rPr>
        <w:t xml:space="preserve"> в _______ часов.</w:t>
      </w:r>
    </w:p>
    <w:p w:rsidR="00BF2CCB" w:rsidRPr="001769A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  <w:b/>
          <w:bCs/>
          <w:i/>
          <w:iCs/>
        </w:rPr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BF2CCB" w:rsidRPr="001769A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  <w:b/>
          <w:bCs/>
          <w:i/>
          <w:iCs/>
        </w:rPr>
        <w:t>Тел. для справок: 7</w:t>
      </w:r>
      <w:r w:rsidR="00D13D33" w:rsidRPr="001769A2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1769A2">
        <w:rPr>
          <w:rFonts w:ascii="Times New Roman" w:eastAsia="Times New Roman" w:hAnsi="Times New Roman" w:cs="Times New Roman"/>
          <w:b/>
          <w:bCs/>
          <w:i/>
          <w:iCs/>
        </w:rPr>
        <w:t>(72770) 2-34-51</w:t>
      </w:r>
    </w:p>
    <w:p w:rsidR="002A1329" w:rsidRPr="001769A2" w:rsidRDefault="00BF2CCB" w:rsidP="00273691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1769A2">
        <w:rPr>
          <w:rFonts w:ascii="Times New Roman" w:eastAsia="Times New Roman" w:hAnsi="Times New Roman" w:cs="Times New Roman"/>
          <w:b/>
          <w:bCs/>
        </w:rPr>
        <w:t>                                                      </w:t>
      </w:r>
      <w:r w:rsidR="00841B1C" w:rsidRPr="001769A2">
        <w:rPr>
          <w:rFonts w:ascii="Times New Roman" w:eastAsia="Times New Roman" w:hAnsi="Times New Roman" w:cs="Times New Roman"/>
          <w:b/>
          <w:bCs/>
        </w:rPr>
        <w:t xml:space="preserve">Приложение № 1 </w:t>
      </w:r>
      <w:r w:rsidRPr="001769A2">
        <w:rPr>
          <w:rFonts w:ascii="Times New Roman" w:eastAsia="Times New Roman" w:hAnsi="Times New Roman" w:cs="Times New Roman"/>
          <w:b/>
          <w:bCs/>
        </w:rPr>
        <w:t>к настоящему объявлению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4252"/>
        <w:gridCol w:w="1418"/>
        <w:gridCol w:w="1417"/>
        <w:gridCol w:w="1276"/>
        <w:gridCol w:w="1559"/>
      </w:tblGrid>
      <w:tr w:rsidR="00AC5C1C" w:rsidRPr="00B96FC1" w:rsidTr="00A77E15">
        <w:trPr>
          <w:trHeight w:val="402"/>
        </w:trPr>
        <w:tc>
          <w:tcPr>
            <w:tcW w:w="568" w:type="dxa"/>
          </w:tcPr>
          <w:p w:rsidR="00AC5C1C" w:rsidRPr="00B96FC1" w:rsidRDefault="00AC5C1C" w:rsidP="00AC5C1C">
            <w:pPr>
              <w:jc w:val="center"/>
              <w:rPr>
                <w:b/>
                <w:sz w:val="18"/>
                <w:szCs w:val="18"/>
              </w:rPr>
            </w:pPr>
            <w:r w:rsidRPr="00B96FC1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4252" w:type="dxa"/>
          </w:tcPr>
          <w:p w:rsidR="00AC5C1C" w:rsidRPr="00B96FC1" w:rsidRDefault="00AC5C1C" w:rsidP="00AC5C1C">
            <w:pPr>
              <w:jc w:val="center"/>
              <w:rPr>
                <w:b/>
                <w:sz w:val="18"/>
                <w:szCs w:val="18"/>
              </w:rPr>
            </w:pPr>
            <w:r w:rsidRPr="00B96FC1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418" w:type="dxa"/>
          </w:tcPr>
          <w:p w:rsidR="00AC5C1C" w:rsidRPr="00B96FC1" w:rsidRDefault="00AC5C1C" w:rsidP="00AC5C1C">
            <w:pPr>
              <w:jc w:val="center"/>
              <w:rPr>
                <w:b/>
                <w:sz w:val="18"/>
                <w:szCs w:val="18"/>
              </w:rPr>
            </w:pPr>
            <w:r w:rsidRPr="00B96FC1">
              <w:rPr>
                <w:b/>
                <w:sz w:val="18"/>
                <w:szCs w:val="18"/>
              </w:rPr>
              <w:t>Единица                  измерения</w:t>
            </w:r>
          </w:p>
        </w:tc>
        <w:tc>
          <w:tcPr>
            <w:tcW w:w="1417" w:type="dxa"/>
          </w:tcPr>
          <w:p w:rsidR="00AC5C1C" w:rsidRPr="00B96FC1" w:rsidRDefault="00AC5C1C" w:rsidP="00AC5C1C">
            <w:pPr>
              <w:jc w:val="center"/>
              <w:rPr>
                <w:b/>
                <w:sz w:val="18"/>
                <w:szCs w:val="18"/>
              </w:rPr>
            </w:pPr>
            <w:r w:rsidRPr="00B96FC1">
              <w:rPr>
                <w:b/>
                <w:sz w:val="18"/>
                <w:szCs w:val="18"/>
              </w:rPr>
              <w:t xml:space="preserve">Количества </w:t>
            </w:r>
          </w:p>
        </w:tc>
        <w:tc>
          <w:tcPr>
            <w:tcW w:w="1276" w:type="dxa"/>
          </w:tcPr>
          <w:p w:rsidR="00AC5C1C" w:rsidRPr="00B96FC1" w:rsidRDefault="00AC5C1C" w:rsidP="00AC5C1C">
            <w:pPr>
              <w:jc w:val="center"/>
              <w:rPr>
                <w:b/>
                <w:sz w:val="18"/>
                <w:szCs w:val="18"/>
              </w:rPr>
            </w:pPr>
            <w:r w:rsidRPr="00B96FC1">
              <w:rPr>
                <w:b/>
                <w:sz w:val="18"/>
                <w:szCs w:val="18"/>
              </w:rPr>
              <w:t>Цена</w:t>
            </w:r>
          </w:p>
        </w:tc>
        <w:tc>
          <w:tcPr>
            <w:tcW w:w="1559" w:type="dxa"/>
          </w:tcPr>
          <w:p w:rsidR="00AC5C1C" w:rsidRPr="00B96FC1" w:rsidRDefault="00AC5C1C" w:rsidP="00AC5C1C">
            <w:pPr>
              <w:jc w:val="center"/>
              <w:rPr>
                <w:b/>
                <w:sz w:val="18"/>
                <w:szCs w:val="18"/>
              </w:rPr>
            </w:pPr>
            <w:r w:rsidRPr="00B96FC1">
              <w:rPr>
                <w:b/>
                <w:sz w:val="18"/>
                <w:szCs w:val="18"/>
              </w:rPr>
              <w:t>Сумма</w:t>
            </w:r>
          </w:p>
        </w:tc>
      </w:tr>
      <w:tr w:rsidR="00A348F8" w:rsidRPr="003C30AB" w:rsidTr="00C77685">
        <w:trPr>
          <w:trHeight w:val="210"/>
        </w:trPr>
        <w:tc>
          <w:tcPr>
            <w:tcW w:w="568" w:type="dxa"/>
          </w:tcPr>
          <w:p w:rsidR="00A348F8" w:rsidRPr="003C30AB" w:rsidRDefault="00A348F8" w:rsidP="00A348F8">
            <w:pPr>
              <w:jc w:val="center"/>
              <w:rPr>
                <w:b/>
              </w:rPr>
            </w:pPr>
            <w:r w:rsidRPr="003C30AB">
              <w:rPr>
                <w:b/>
              </w:rPr>
              <w:t>1</w:t>
            </w:r>
          </w:p>
        </w:tc>
        <w:tc>
          <w:tcPr>
            <w:tcW w:w="4252" w:type="dxa"/>
          </w:tcPr>
          <w:p w:rsidR="00A348F8" w:rsidRPr="00B96FC1" w:rsidRDefault="00A348F8" w:rsidP="00A348F8">
            <w:pPr>
              <w:tabs>
                <w:tab w:val="right" w:pos="51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96FC1">
              <w:rPr>
                <w:rFonts w:ascii="Times New Roman" w:hAnsi="Times New Roman" w:cs="Times New Roman"/>
                <w:sz w:val="20"/>
                <w:szCs w:val="20"/>
              </w:rPr>
              <w:t>Канюля назальная кислородная (детская)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8" w:type="dxa"/>
          </w:tcPr>
          <w:p w:rsidR="00A348F8" w:rsidRPr="00B96FC1" w:rsidRDefault="00A348F8" w:rsidP="00A3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</w:tcPr>
          <w:p w:rsidR="00A348F8" w:rsidRPr="00633C31" w:rsidRDefault="00A348F8" w:rsidP="00A348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:rsidR="00A348F8" w:rsidRPr="003C30AB" w:rsidRDefault="00A348F8" w:rsidP="00A348F8">
            <w:pPr>
              <w:jc w:val="center"/>
            </w:pPr>
            <w:r>
              <w:t>1230</w:t>
            </w:r>
          </w:p>
        </w:tc>
        <w:tc>
          <w:tcPr>
            <w:tcW w:w="1559" w:type="dxa"/>
            <w:vAlign w:val="bottom"/>
          </w:tcPr>
          <w:p w:rsidR="00A348F8" w:rsidRDefault="00A348F8" w:rsidP="00A348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369000</w:t>
            </w:r>
          </w:p>
        </w:tc>
      </w:tr>
      <w:tr w:rsidR="00A348F8" w:rsidRPr="003C30AB" w:rsidTr="00C77685">
        <w:trPr>
          <w:trHeight w:val="270"/>
        </w:trPr>
        <w:tc>
          <w:tcPr>
            <w:tcW w:w="568" w:type="dxa"/>
          </w:tcPr>
          <w:p w:rsidR="00A348F8" w:rsidRPr="003C30AB" w:rsidRDefault="00A348F8" w:rsidP="00A348F8">
            <w:pPr>
              <w:jc w:val="center"/>
              <w:rPr>
                <w:b/>
              </w:rPr>
            </w:pPr>
            <w:r w:rsidRPr="003C30AB">
              <w:rPr>
                <w:b/>
              </w:rPr>
              <w:t>2</w:t>
            </w:r>
          </w:p>
        </w:tc>
        <w:tc>
          <w:tcPr>
            <w:tcW w:w="4252" w:type="dxa"/>
          </w:tcPr>
          <w:p w:rsidR="00A348F8" w:rsidRPr="00B96FC1" w:rsidRDefault="00A348F8" w:rsidP="00A34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FC1">
              <w:rPr>
                <w:rFonts w:ascii="Times New Roman" w:hAnsi="Times New Roman" w:cs="Times New Roman"/>
                <w:sz w:val="20"/>
                <w:szCs w:val="20"/>
              </w:rPr>
              <w:t>Канюля назальная кислородная (взрослая)</w:t>
            </w:r>
          </w:p>
        </w:tc>
        <w:tc>
          <w:tcPr>
            <w:tcW w:w="1418" w:type="dxa"/>
          </w:tcPr>
          <w:p w:rsidR="00A348F8" w:rsidRPr="00B96FC1" w:rsidRDefault="00A348F8" w:rsidP="00A3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</w:tcPr>
          <w:p w:rsidR="00A348F8" w:rsidRPr="00B96FC1" w:rsidRDefault="00A348F8" w:rsidP="00A3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1276" w:type="dxa"/>
          </w:tcPr>
          <w:p w:rsidR="00A348F8" w:rsidRPr="003C30AB" w:rsidRDefault="00A348F8" w:rsidP="00A348F8">
            <w:pPr>
              <w:jc w:val="center"/>
            </w:pPr>
            <w:r>
              <w:t>1230</w:t>
            </w:r>
          </w:p>
        </w:tc>
        <w:tc>
          <w:tcPr>
            <w:tcW w:w="1559" w:type="dxa"/>
            <w:vAlign w:val="bottom"/>
          </w:tcPr>
          <w:p w:rsidR="00A348F8" w:rsidRDefault="00A348F8" w:rsidP="00A348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2091000</w:t>
            </w:r>
          </w:p>
        </w:tc>
      </w:tr>
      <w:tr w:rsidR="00A348F8" w:rsidRPr="003C30AB" w:rsidTr="00C77685">
        <w:trPr>
          <w:trHeight w:val="70"/>
        </w:trPr>
        <w:tc>
          <w:tcPr>
            <w:tcW w:w="568" w:type="dxa"/>
          </w:tcPr>
          <w:p w:rsidR="00A348F8" w:rsidRPr="003C30AB" w:rsidRDefault="00A348F8" w:rsidP="00A348F8">
            <w:pPr>
              <w:jc w:val="center"/>
              <w:rPr>
                <w:b/>
              </w:rPr>
            </w:pPr>
            <w:r w:rsidRPr="003C30AB">
              <w:rPr>
                <w:b/>
              </w:rPr>
              <w:t>3</w:t>
            </w:r>
          </w:p>
        </w:tc>
        <w:tc>
          <w:tcPr>
            <w:tcW w:w="4252" w:type="dxa"/>
          </w:tcPr>
          <w:p w:rsidR="00A348F8" w:rsidRPr="00B96FC1" w:rsidRDefault="00A348F8" w:rsidP="00A34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8D2">
              <w:rPr>
                <w:rFonts w:ascii="Times New Roman" w:hAnsi="Times New Roman" w:cs="Times New Roman"/>
                <w:sz w:val="20"/>
                <w:szCs w:val="20"/>
              </w:rPr>
              <w:t xml:space="preserve">Фильтр дыхательный </w:t>
            </w:r>
            <w:proofErr w:type="spellStart"/>
            <w:r w:rsidRPr="002838D2">
              <w:rPr>
                <w:rFonts w:ascii="Times New Roman" w:hAnsi="Times New Roman" w:cs="Times New Roman"/>
                <w:sz w:val="20"/>
                <w:szCs w:val="20"/>
              </w:rPr>
              <w:t>бактериально</w:t>
            </w:r>
            <w:proofErr w:type="spellEnd"/>
            <w:r w:rsidRPr="002838D2">
              <w:rPr>
                <w:rFonts w:ascii="Times New Roman" w:hAnsi="Times New Roman" w:cs="Times New Roman"/>
                <w:sz w:val="20"/>
                <w:szCs w:val="20"/>
              </w:rPr>
              <w:t xml:space="preserve">-вирусный с </w:t>
            </w:r>
            <w:proofErr w:type="spellStart"/>
            <w:r w:rsidRPr="002838D2">
              <w:rPr>
                <w:rFonts w:ascii="Times New Roman" w:hAnsi="Times New Roman" w:cs="Times New Roman"/>
                <w:sz w:val="20"/>
                <w:szCs w:val="20"/>
              </w:rPr>
              <w:t>тепловлагообменником</w:t>
            </w:r>
            <w:proofErr w:type="spellEnd"/>
          </w:p>
        </w:tc>
        <w:tc>
          <w:tcPr>
            <w:tcW w:w="1418" w:type="dxa"/>
          </w:tcPr>
          <w:p w:rsidR="00A348F8" w:rsidRPr="00B96FC1" w:rsidRDefault="00A348F8" w:rsidP="00A3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</w:tcPr>
          <w:p w:rsidR="00A348F8" w:rsidRPr="00B96FC1" w:rsidRDefault="00A348F8" w:rsidP="00A3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76" w:type="dxa"/>
          </w:tcPr>
          <w:p w:rsidR="00A348F8" w:rsidRPr="003C30AB" w:rsidRDefault="00A348F8" w:rsidP="00A348F8">
            <w:pPr>
              <w:jc w:val="center"/>
            </w:pPr>
            <w:r>
              <w:t>1230</w:t>
            </w:r>
          </w:p>
        </w:tc>
        <w:tc>
          <w:tcPr>
            <w:tcW w:w="1559" w:type="dxa"/>
            <w:vAlign w:val="bottom"/>
          </w:tcPr>
          <w:p w:rsidR="00A348F8" w:rsidRDefault="00A348F8" w:rsidP="00A348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861000</w:t>
            </w:r>
          </w:p>
        </w:tc>
      </w:tr>
      <w:tr w:rsidR="00A348F8" w:rsidRPr="003C30AB" w:rsidTr="00C77685">
        <w:trPr>
          <w:trHeight w:val="240"/>
        </w:trPr>
        <w:tc>
          <w:tcPr>
            <w:tcW w:w="568" w:type="dxa"/>
          </w:tcPr>
          <w:p w:rsidR="00A348F8" w:rsidRPr="003C30AB" w:rsidRDefault="00A348F8" w:rsidP="00A348F8">
            <w:pPr>
              <w:jc w:val="center"/>
              <w:rPr>
                <w:b/>
              </w:rPr>
            </w:pPr>
            <w:r w:rsidRPr="003C30AB">
              <w:rPr>
                <w:b/>
              </w:rPr>
              <w:t>4</w:t>
            </w:r>
          </w:p>
        </w:tc>
        <w:tc>
          <w:tcPr>
            <w:tcW w:w="4252" w:type="dxa"/>
          </w:tcPr>
          <w:p w:rsidR="00A348F8" w:rsidRPr="00B96FC1" w:rsidRDefault="00A348F8" w:rsidP="00A34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8D2">
              <w:rPr>
                <w:rFonts w:ascii="Times New Roman" w:hAnsi="Times New Roman" w:cs="Times New Roman"/>
                <w:sz w:val="20"/>
                <w:szCs w:val="20"/>
              </w:rPr>
              <w:t>Набор 1 канальный для катетеризации крупных сосудов 2 F</w:t>
            </w:r>
          </w:p>
        </w:tc>
        <w:tc>
          <w:tcPr>
            <w:tcW w:w="1418" w:type="dxa"/>
          </w:tcPr>
          <w:p w:rsidR="00A348F8" w:rsidRPr="00B96FC1" w:rsidRDefault="00A348F8" w:rsidP="00A3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</w:tcPr>
          <w:p w:rsidR="00A348F8" w:rsidRPr="00B96FC1" w:rsidRDefault="00A348F8" w:rsidP="00A3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A348F8" w:rsidRPr="003C30AB" w:rsidRDefault="00A348F8" w:rsidP="00A348F8">
            <w:pPr>
              <w:jc w:val="center"/>
            </w:pPr>
            <w:r>
              <w:t>12000</w:t>
            </w:r>
          </w:p>
        </w:tc>
        <w:tc>
          <w:tcPr>
            <w:tcW w:w="1559" w:type="dxa"/>
            <w:vAlign w:val="bottom"/>
          </w:tcPr>
          <w:p w:rsidR="00A348F8" w:rsidRDefault="00A348F8" w:rsidP="00A348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1200000</w:t>
            </w:r>
          </w:p>
        </w:tc>
      </w:tr>
      <w:tr w:rsidR="00A348F8" w:rsidRPr="003C30AB" w:rsidTr="00C77685">
        <w:trPr>
          <w:trHeight w:val="270"/>
        </w:trPr>
        <w:tc>
          <w:tcPr>
            <w:tcW w:w="568" w:type="dxa"/>
          </w:tcPr>
          <w:p w:rsidR="00A348F8" w:rsidRPr="003C30AB" w:rsidRDefault="00A348F8" w:rsidP="00A348F8">
            <w:pPr>
              <w:jc w:val="center"/>
              <w:rPr>
                <w:b/>
              </w:rPr>
            </w:pPr>
            <w:r w:rsidRPr="003C30AB">
              <w:rPr>
                <w:b/>
              </w:rPr>
              <w:t>5</w:t>
            </w:r>
          </w:p>
        </w:tc>
        <w:tc>
          <w:tcPr>
            <w:tcW w:w="4252" w:type="dxa"/>
          </w:tcPr>
          <w:p w:rsidR="00A348F8" w:rsidRPr="00B96FC1" w:rsidRDefault="00A348F8" w:rsidP="00A34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8D2">
              <w:rPr>
                <w:rFonts w:ascii="Times New Roman" w:hAnsi="Times New Roman" w:cs="Times New Roman"/>
                <w:sz w:val="20"/>
                <w:szCs w:val="20"/>
              </w:rPr>
              <w:t>Набор 1 канальный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катетеризации крупных сосудов 4</w:t>
            </w:r>
            <w:r w:rsidRPr="002838D2">
              <w:rPr>
                <w:rFonts w:ascii="Times New Roman" w:hAnsi="Times New Roman" w:cs="Times New Roman"/>
                <w:sz w:val="20"/>
                <w:szCs w:val="20"/>
              </w:rPr>
              <w:t xml:space="preserve"> F</w:t>
            </w:r>
          </w:p>
        </w:tc>
        <w:tc>
          <w:tcPr>
            <w:tcW w:w="1418" w:type="dxa"/>
          </w:tcPr>
          <w:p w:rsidR="00A348F8" w:rsidRPr="00B96FC1" w:rsidRDefault="00A348F8" w:rsidP="00A3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</w:tcPr>
          <w:p w:rsidR="00A348F8" w:rsidRPr="00B96FC1" w:rsidRDefault="00A348F8" w:rsidP="00A3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A348F8" w:rsidRPr="003C30AB" w:rsidRDefault="00A348F8" w:rsidP="00A348F8">
            <w:pPr>
              <w:jc w:val="center"/>
            </w:pPr>
            <w:r>
              <w:t>12540</w:t>
            </w:r>
          </w:p>
        </w:tc>
        <w:tc>
          <w:tcPr>
            <w:tcW w:w="1559" w:type="dxa"/>
            <w:vAlign w:val="bottom"/>
          </w:tcPr>
          <w:p w:rsidR="00A348F8" w:rsidRDefault="00A348F8" w:rsidP="00A348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1254000</w:t>
            </w:r>
          </w:p>
        </w:tc>
      </w:tr>
      <w:tr w:rsidR="00A348F8" w:rsidRPr="003C30AB" w:rsidTr="00C77685">
        <w:trPr>
          <w:trHeight w:val="210"/>
        </w:trPr>
        <w:tc>
          <w:tcPr>
            <w:tcW w:w="568" w:type="dxa"/>
          </w:tcPr>
          <w:p w:rsidR="00A348F8" w:rsidRPr="003C30AB" w:rsidRDefault="00A348F8" w:rsidP="00A348F8">
            <w:pPr>
              <w:jc w:val="center"/>
              <w:rPr>
                <w:b/>
              </w:rPr>
            </w:pPr>
            <w:r w:rsidRPr="003C30AB">
              <w:rPr>
                <w:b/>
              </w:rPr>
              <w:t>6</w:t>
            </w:r>
          </w:p>
        </w:tc>
        <w:tc>
          <w:tcPr>
            <w:tcW w:w="4252" w:type="dxa"/>
          </w:tcPr>
          <w:p w:rsidR="00A348F8" w:rsidRPr="00B96FC1" w:rsidRDefault="00A348F8" w:rsidP="00A34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8D2">
              <w:rPr>
                <w:rFonts w:ascii="Times New Roman" w:hAnsi="Times New Roman" w:cs="Times New Roman"/>
                <w:sz w:val="20"/>
                <w:szCs w:val="20"/>
              </w:rPr>
              <w:t>Набор 1 канальный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катетеризации крупных сосудов 7</w:t>
            </w:r>
            <w:r w:rsidRPr="002838D2">
              <w:rPr>
                <w:rFonts w:ascii="Times New Roman" w:hAnsi="Times New Roman" w:cs="Times New Roman"/>
                <w:sz w:val="20"/>
                <w:szCs w:val="20"/>
              </w:rPr>
              <w:t xml:space="preserve"> F</w:t>
            </w:r>
          </w:p>
        </w:tc>
        <w:tc>
          <w:tcPr>
            <w:tcW w:w="1418" w:type="dxa"/>
          </w:tcPr>
          <w:p w:rsidR="00A348F8" w:rsidRPr="00B96FC1" w:rsidRDefault="00A348F8" w:rsidP="00A3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</w:tcPr>
          <w:p w:rsidR="00A348F8" w:rsidRPr="00B96FC1" w:rsidRDefault="00A348F8" w:rsidP="00A3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A348F8" w:rsidRPr="003C30AB" w:rsidRDefault="00A348F8" w:rsidP="00A348F8">
            <w:pPr>
              <w:jc w:val="center"/>
            </w:pPr>
            <w:r>
              <w:t>12550</w:t>
            </w:r>
          </w:p>
        </w:tc>
        <w:tc>
          <w:tcPr>
            <w:tcW w:w="1559" w:type="dxa"/>
            <w:vAlign w:val="bottom"/>
          </w:tcPr>
          <w:p w:rsidR="00A348F8" w:rsidRDefault="00A348F8" w:rsidP="00A348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1255000</w:t>
            </w:r>
          </w:p>
        </w:tc>
      </w:tr>
      <w:tr w:rsidR="00A348F8" w:rsidRPr="003C30AB" w:rsidTr="00C77685">
        <w:trPr>
          <w:trHeight w:val="255"/>
        </w:trPr>
        <w:tc>
          <w:tcPr>
            <w:tcW w:w="568" w:type="dxa"/>
          </w:tcPr>
          <w:p w:rsidR="00A348F8" w:rsidRPr="003C30AB" w:rsidRDefault="00A348F8" w:rsidP="00A348F8">
            <w:pPr>
              <w:jc w:val="center"/>
              <w:rPr>
                <w:b/>
              </w:rPr>
            </w:pPr>
            <w:r w:rsidRPr="003C30AB">
              <w:rPr>
                <w:b/>
              </w:rPr>
              <w:t>7</w:t>
            </w:r>
          </w:p>
        </w:tc>
        <w:tc>
          <w:tcPr>
            <w:tcW w:w="4252" w:type="dxa"/>
          </w:tcPr>
          <w:p w:rsidR="00A348F8" w:rsidRPr="00B96FC1" w:rsidRDefault="00A348F8" w:rsidP="00A34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275">
              <w:rPr>
                <w:rFonts w:ascii="Times New Roman" w:hAnsi="Times New Roman" w:cs="Times New Roman"/>
                <w:sz w:val="20"/>
                <w:szCs w:val="20"/>
              </w:rPr>
              <w:t>Канюля внутривенная с катетером и инъекционным клапаном G14</w:t>
            </w:r>
          </w:p>
        </w:tc>
        <w:tc>
          <w:tcPr>
            <w:tcW w:w="1418" w:type="dxa"/>
          </w:tcPr>
          <w:p w:rsidR="00A348F8" w:rsidRPr="00B96FC1" w:rsidRDefault="00A348F8" w:rsidP="00A3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</w:tcPr>
          <w:p w:rsidR="00A348F8" w:rsidRPr="00B96FC1" w:rsidRDefault="00A348F8" w:rsidP="00A3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276" w:type="dxa"/>
          </w:tcPr>
          <w:p w:rsidR="00A348F8" w:rsidRPr="003C30AB" w:rsidRDefault="00A348F8" w:rsidP="00A348F8">
            <w:pPr>
              <w:jc w:val="center"/>
            </w:pPr>
            <w:r>
              <w:t>200</w:t>
            </w:r>
          </w:p>
        </w:tc>
        <w:tc>
          <w:tcPr>
            <w:tcW w:w="1559" w:type="dxa"/>
            <w:vAlign w:val="bottom"/>
          </w:tcPr>
          <w:p w:rsidR="00A348F8" w:rsidRDefault="00A348F8" w:rsidP="00A348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280000</w:t>
            </w:r>
          </w:p>
        </w:tc>
      </w:tr>
      <w:tr w:rsidR="00A348F8" w:rsidRPr="003C30AB" w:rsidTr="00C77685">
        <w:trPr>
          <w:trHeight w:val="138"/>
        </w:trPr>
        <w:tc>
          <w:tcPr>
            <w:tcW w:w="568" w:type="dxa"/>
          </w:tcPr>
          <w:p w:rsidR="00A348F8" w:rsidRPr="003C30AB" w:rsidRDefault="00A348F8" w:rsidP="00A348F8">
            <w:pPr>
              <w:jc w:val="center"/>
              <w:rPr>
                <w:b/>
              </w:rPr>
            </w:pPr>
            <w:r w:rsidRPr="003C30AB">
              <w:rPr>
                <w:b/>
              </w:rPr>
              <w:t>8</w:t>
            </w:r>
          </w:p>
        </w:tc>
        <w:tc>
          <w:tcPr>
            <w:tcW w:w="4252" w:type="dxa"/>
          </w:tcPr>
          <w:p w:rsidR="00A348F8" w:rsidRPr="00B96FC1" w:rsidRDefault="00A348F8" w:rsidP="00A34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275">
              <w:rPr>
                <w:rFonts w:ascii="Times New Roman" w:hAnsi="Times New Roman" w:cs="Times New Roman"/>
                <w:sz w:val="20"/>
                <w:szCs w:val="20"/>
              </w:rPr>
              <w:t>Канюля внутривенная с катет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ером и инъекционным клапаном G16</w:t>
            </w:r>
          </w:p>
        </w:tc>
        <w:tc>
          <w:tcPr>
            <w:tcW w:w="1418" w:type="dxa"/>
          </w:tcPr>
          <w:p w:rsidR="00A348F8" w:rsidRDefault="00A348F8" w:rsidP="00A348F8">
            <w:pPr>
              <w:jc w:val="center"/>
            </w:pPr>
            <w:proofErr w:type="spellStart"/>
            <w:r w:rsidRPr="00F5614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</w:tcPr>
          <w:p w:rsidR="00A348F8" w:rsidRPr="00B96FC1" w:rsidRDefault="00A348F8" w:rsidP="00A3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276" w:type="dxa"/>
          </w:tcPr>
          <w:p w:rsidR="00A348F8" w:rsidRPr="003C30AB" w:rsidRDefault="00A348F8" w:rsidP="00A348F8">
            <w:pPr>
              <w:jc w:val="center"/>
            </w:pPr>
            <w:r>
              <w:t>200</w:t>
            </w:r>
          </w:p>
        </w:tc>
        <w:tc>
          <w:tcPr>
            <w:tcW w:w="1559" w:type="dxa"/>
            <w:vAlign w:val="bottom"/>
          </w:tcPr>
          <w:p w:rsidR="00A348F8" w:rsidRDefault="00A348F8" w:rsidP="00A348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280000</w:t>
            </w:r>
          </w:p>
        </w:tc>
      </w:tr>
      <w:tr w:rsidR="00A348F8" w:rsidRPr="003C30AB" w:rsidTr="00C77685">
        <w:trPr>
          <w:trHeight w:val="225"/>
        </w:trPr>
        <w:tc>
          <w:tcPr>
            <w:tcW w:w="568" w:type="dxa"/>
          </w:tcPr>
          <w:p w:rsidR="00A348F8" w:rsidRPr="003C30AB" w:rsidRDefault="00A348F8" w:rsidP="00A348F8">
            <w:pPr>
              <w:jc w:val="center"/>
              <w:rPr>
                <w:b/>
              </w:rPr>
            </w:pPr>
            <w:r w:rsidRPr="003C30AB">
              <w:rPr>
                <w:b/>
              </w:rPr>
              <w:t>9</w:t>
            </w:r>
          </w:p>
        </w:tc>
        <w:tc>
          <w:tcPr>
            <w:tcW w:w="4252" w:type="dxa"/>
          </w:tcPr>
          <w:p w:rsidR="00A348F8" w:rsidRPr="00B96FC1" w:rsidRDefault="00A348F8" w:rsidP="00A34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275">
              <w:rPr>
                <w:rFonts w:ascii="Times New Roman" w:hAnsi="Times New Roman" w:cs="Times New Roman"/>
                <w:sz w:val="20"/>
                <w:szCs w:val="20"/>
              </w:rPr>
              <w:t>Канюля внутривенная с катет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ером и инъекционным клапаном G17</w:t>
            </w:r>
          </w:p>
        </w:tc>
        <w:tc>
          <w:tcPr>
            <w:tcW w:w="1418" w:type="dxa"/>
          </w:tcPr>
          <w:p w:rsidR="00A348F8" w:rsidRDefault="00A348F8" w:rsidP="00A348F8">
            <w:pPr>
              <w:jc w:val="center"/>
            </w:pPr>
            <w:proofErr w:type="spellStart"/>
            <w:r w:rsidRPr="00F5614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</w:tcPr>
          <w:p w:rsidR="00A348F8" w:rsidRPr="00B96FC1" w:rsidRDefault="00A348F8" w:rsidP="00A3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276" w:type="dxa"/>
          </w:tcPr>
          <w:p w:rsidR="00A348F8" w:rsidRPr="003C30AB" w:rsidRDefault="00A348F8" w:rsidP="00A348F8">
            <w:pPr>
              <w:jc w:val="center"/>
            </w:pPr>
            <w:r>
              <w:t>200</w:t>
            </w:r>
          </w:p>
        </w:tc>
        <w:tc>
          <w:tcPr>
            <w:tcW w:w="1559" w:type="dxa"/>
            <w:vAlign w:val="bottom"/>
          </w:tcPr>
          <w:p w:rsidR="00A348F8" w:rsidRDefault="00A348F8" w:rsidP="00A348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280000</w:t>
            </w:r>
          </w:p>
        </w:tc>
      </w:tr>
      <w:tr w:rsidR="00A348F8" w:rsidRPr="003C30AB" w:rsidTr="00C77685">
        <w:trPr>
          <w:trHeight w:val="153"/>
        </w:trPr>
        <w:tc>
          <w:tcPr>
            <w:tcW w:w="568" w:type="dxa"/>
          </w:tcPr>
          <w:p w:rsidR="00A348F8" w:rsidRPr="003C30AB" w:rsidRDefault="00A348F8" w:rsidP="00A348F8">
            <w:pPr>
              <w:jc w:val="center"/>
              <w:rPr>
                <w:b/>
              </w:rPr>
            </w:pPr>
            <w:r w:rsidRPr="003C30AB">
              <w:rPr>
                <w:b/>
              </w:rPr>
              <w:t>10</w:t>
            </w:r>
          </w:p>
        </w:tc>
        <w:tc>
          <w:tcPr>
            <w:tcW w:w="4252" w:type="dxa"/>
          </w:tcPr>
          <w:p w:rsidR="00A348F8" w:rsidRPr="00B96FC1" w:rsidRDefault="00A348F8" w:rsidP="00A34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275">
              <w:rPr>
                <w:rFonts w:ascii="Times New Roman" w:hAnsi="Times New Roman" w:cs="Times New Roman"/>
                <w:sz w:val="20"/>
                <w:szCs w:val="20"/>
              </w:rPr>
              <w:t>Канюля внутривенная с катет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ером и инъекционным клапаном G18</w:t>
            </w:r>
          </w:p>
        </w:tc>
        <w:tc>
          <w:tcPr>
            <w:tcW w:w="1418" w:type="dxa"/>
          </w:tcPr>
          <w:p w:rsidR="00A348F8" w:rsidRDefault="00A348F8" w:rsidP="00A348F8">
            <w:pPr>
              <w:jc w:val="center"/>
            </w:pPr>
            <w:proofErr w:type="spellStart"/>
            <w:r w:rsidRPr="00F5614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</w:tcPr>
          <w:p w:rsidR="00A348F8" w:rsidRPr="00B96FC1" w:rsidRDefault="00A348F8" w:rsidP="00A3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276" w:type="dxa"/>
          </w:tcPr>
          <w:p w:rsidR="00A348F8" w:rsidRPr="003C30AB" w:rsidRDefault="00A348F8" w:rsidP="00A348F8">
            <w:pPr>
              <w:jc w:val="center"/>
            </w:pPr>
            <w:r>
              <w:t>200</w:t>
            </w:r>
          </w:p>
        </w:tc>
        <w:tc>
          <w:tcPr>
            <w:tcW w:w="1559" w:type="dxa"/>
            <w:vAlign w:val="bottom"/>
          </w:tcPr>
          <w:p w:rsidR="00A348F8" w:rsidRDefault="00A348F8" w:rsidP="00A348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260000</w:t>
            </w:r>
          </w:p>
        </w:tc>
      </w:tr>
      <w:tr w:rsidR="00A348F8" w:rsidRPr="003C30AB" w:rsidTr="00C77685">
        <w:trPr>
          <w:trHeight w:val="240"/>
        </w:trPr>
        <w:tc>
          <w:tcPr>
            <w:tcW w:w="568" w:type="dxa"/>
          </w:tcPr>
          <w:p w:rsidR="00A348F8" w:rsidRPr="003C30AB" w:rsidRDefault="00A348F8" w:rsidP="00A348F8">
            <w:pPr>
              <w:jc w:val="center"/>
              <w:rPr>
                <w:b/>
              </w:rPr>
            </w:pPr>
            <w:r w:rsidRPr="003C30AB">
              <w:rPr>
                <w:b/>
              </w:rPr>
              <w:t>11</w:t>
            </w:r>
          </w:p>
        </w:tc>
        <w:tc>
          <w:tcPr>
            <w:tcW w:w="4252" w:type="dxa"/>
          </w:tcPr>
          <w:p w:rsidR="00A348F8" w:rsidRPr="00B96FC1" w:rsidRDefault="00A348F8" w:rsidP="00A34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275">
              <w:rPr>
                <w:rFonts w:ascii="Times New Roman" w:hAnsi="Times New Roman" w:cs="Times New Roman"/>
                <w:sz w:val="20"/>
                <w:szCs w:val="20"/>
              </w:rPr>
              <w:t>Канюля внутривенная с катет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ером и инъекционным клапаном G20</w:t>
            </w:r>
          </w:p>
        </w:tc>
        <w:tc>
          <w:tcPr>
            <w:tcW w:w="1418" w:type="dxa"/>
          </w:tcPr>
          <w:p w:rsidR="00A348F8" w:rsidRDefault="00A348F8" w:rsidP="00A348F8">
            <w:pPr>
              <w:jc w:val="center"/>
            </w:pPr>
            <w:proofErr w:type="spellStart"/>
            <w:r w:rsidRPr="00F5614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</w:tcPr>
          <w:p w:rsidR="00A348F8" w:rsidRPr="00B96FC1" w:rsidRDefault="00A348F8" w:rsidP="00A3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276" w:type="dxa"/>
          </w:tcPr>
          <w:p w:rsidR="00A348F8" w:rsidRPr="003C30AB" w:rsidRDefault="00A348F8" w:rsidP="00A348F8">
            <w:pPr>
              <w:jc w:val="center"/>
            </w:pPr>
            <w:r>
              <w:t>200</w:t>
            </w:r>
          </w:p>
        </w:tc>
        <w:tc>
          <w:tcPr>
            <w:tcW w:w="1559" w:type="dxa"/>
            <w:vAlign w:val="bottom"/>
          </w:tcPr>
          <w:p w:rsidR="00A348F8" w:rsidRDefault="00A348F8" w:rsidP="00A348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240000</w:t>
            </w:r>
          </w:p>
        </w:tc>
      </w:tr>
      <w:tr w:rsidR="00A348F8" w:rsidRPr="003C30AB" w:rsidTr="00C77685">
        <w:trPr>
          <w:trHeight w:val="153"/>
        </w:trPr>
        <w:tc>
          <w:tcPr>
            <w:tcW w:w="568" w:type="dxa"/>
          </w:tcPr>
          <w:p w:rsidR="00A348F8" w:rsidRPr="003C30AB" w:rsidRDefault="00A348F8" w:rsidP="00A348F8">
            <w:pPr>
              <w:jc w:val="center"/>
              <w:rPr>
                <w:b/>
              </w:rPr>
            </w:pPr>
            <w:r w:rsidRPr="003C30AB">
              <w:rPr>
                <w:b/>
              </w:rPr>
              <w:t>12</w:t>
            </w:r>
          </w:p>
        </w:tc>
        <w:tc>
          <w:tcPr>
            <w:tcW w:w="4252" w:type="dxa"/>
          </w:tcPr>
          <w:p w:rsidR="00A348F8" w:rsidRPr="00B96FC1" w:rsidRDefault="00A348F8" w:rsidP="00A34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275">
              <w:rPr>
                <w:rFonts w:ascii="Times New Roman" w:hAnsi="Times New Roman" w:cs="Times New Roman"/>
                <w:sz w:val="20"/>
                <w:szCs w:val="20"/>
              </w:rPr>
              <w:t>Канюля внутривенная с катет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ером и инъекционным клапаном G22</w:t>
            </w:r>
          </w:p>
        </w:tc>
        <w:tc>
          <w:tcPr>
            <w:tcW w:w="1418" w:type="dxa"/>
          </w:tcPr>
          <w:p w:rsidR="00A348F8" w:rsidRDefault="00A348F8" w:rsidP="00A348F8">
            <w:pPr>
              <w:jc w:val="center"/>
            </w:pPr>
            <w:proofErr w:type="spellStart"/>
            <w:r w:rsidRPr="00F5614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</w:tcPr>
          <w:p w:rsidR="00A348F8" w:rsidRPr="00B96FC1" w:rsidRDefault="00A348F8" w:rsidP="00A3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76" w:type="dxa"/>
          </w:tcPr>
          <w:p w:rsidR="00A348F8" w:rsidRPr="003C30AB" w:rsidRDefault="00A348F8" w:rsidP="00A348F8">
            <w:pPr>
              <w:jc w:val="center"/>
            </w:pPr>
            <w:r>
              <w:t>200</w:t>
            </w:r>
          </w:p>
        </w:tc>
        <w:tc>
          <w:tcPr>
            <w:tcW w:w="1559" w:type="dxa"/>
            <w:vAlign w:val="bottom"/>
          </w:tcPr>
          <w:p w:rsidR="00A348F8" w:rsidRDefault="00A348F8" w:rsidP="00A348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300000</w:t>
            </w:r>
          </w:p>
        </w:tc>
      </w:tr>
      <w:tr w:rsidR="00A348F8" w:rsidRPr="003C30AB" w:rsidTr="00C77685">
        <w:trPr>
          <w:trHeight w:val="168"/>
        </w:trPr>
        <w:tc>
          <w:tcPr>
            <w:tcW w:w="568" w:type="dxa"/>
          </w:tcPr>
          <w:p w:rsidR="00A348F8" w:rsidRPr="003C30AB" w:rsidRDefault="00A348F8" w:rsidP="00A348F8">
            <w:pPr>
              <w:jc w:val="center"/>
              <w:rPr>
                <w:b/>
              </w:rPr>
            </w:pPr>
            <w:bookmarkStart w:id="0" w:name="_GoBack" w:colFirst="5" w:colLast="5"/>
            <w:r w:rsidRPr="003C30AB">
              <w:rPr>
                <w:b/>
              </w:rPr>
              <w:t>13</w:t>
            </w:r>
          </w:p>
        </w:tc>
        <w:tc>
          <w:tcPr>
            <w:tcW w:w="4252" w:type="dxa"/>
          </w:tcPr>
          <w:p w:rsidR="00A348F8" w:rsidRPr="00B96FC1" w:rsidRDefault="00A348F8" w:rsidP="00A34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275">
              <w:rPr>
                <w:rFonts w:ascii="Times New Roman" w:hAnsi="Times New Roman" w:cs="Times New Roman"/>
                <w:sz w:val="20"/>
                <w:szCs w:val="20"/>
              </w:rPr>
              <w:t>Канюля внутривенная с катет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ером и инъекционным клапаном G24</w:t>
            </w:r>
          </w:p>
        </w:tc>
        <w:tc>
          <w:tcPr>
            <w:tcW w:w="1418" w:type="dxa"/>
          </w:tcPr>
          <w:p w:rsidR="00A348F8" w:rsidRDefault="00A348F8" w:rsidP="00A348F8">
            <w:pPr>
              <w:jc w:val="center"/>
            </w:pPr>
            <w:proofErr w:type="spellStart"/>
            <w:r w:rsidRPr="00F5614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</w:tcPr>
          <w:p w:rsidR="00A348F8" w:rsidRPr="00B96FC1" w:rsidRDefault="00A348F8" w:rsidP="00A3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76" w:type="dxa"/>
          </w:tcPr>
          <w:p w:rsidR="00A348F8" w:rsidRPr="003C30AB" w:rsidRDefault="00A348F8" w:rsidP="00A348F8">
            <w:pPr>
              <w:jc w:val="center"/>
            </w:pPr>
            <w:r>
              <w:t>200</w:t>
            </w:r>
          </w:p>
        </w:tc>
        <w:tc>
          <w:tcPr>
            <w:tcW w:w="1559" w:type="dxa"/>
            <w:vAlign w:val="bottom"/>
          </w:tcPr>
          <w:p w:rsidR="00A348F8" w:rsidRDefault="00A348F8" w:rsidP="00A348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300000</w:t>
            </w:r>
          </w:p>
        </w:tc>
      </w:tr>
      <w:bookmarkEnd w:id="0"/>
      <w:tr w:rsidR="00A348F8" w:rsidRPr="003C30AB" w:rsidTr="00C77685">
        <w:trPr>
          <w:trHeight w:val="198"/>
        </w:trPr>
        <w:tc>
          <w:tcPr>
            <w:tcW w:w="568" w:type="dxa"/>
          </w:tcPr>
          <w:p w:rsidR="00A348F8" w:rsidRPr="003C30AB" w:rsidRDefault="00A348F8" w:rsidP="00A348F8">
            <w:pPr>
              <w:jc w:val="center"/>
              <w:rPr>
                <w:b/>
              </w:rPr>
            </w:pPr>
            <w:r w:rsidRPr="003C30AB">
              <w:rPr>
                <w:b/>
              </w:rPr>
              <w:lastRenderedPageBreak/>
              <w:t>14</w:t>
            </w:r>
          </w:p>
        </w:tc>
        <w:tc>
          <w:tcPr>
            <w:tcW w:w="4252" w:type="dxa"/>
          </w:tcPr>
          <w:p w:rsidR="00A348F8" w:rsidRPr="00B96FC1" w:rsidRDefault="00A348F8" w:rsidP="00A34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275">
              <w:rPr>
                <w:rFonts w:ascii="Times New Roman" w:hAnsi="Times New Roman" w:cs="Times New Roman"/>
                <w:sz w:val="20"/>
                <w:szCs w:val="20"/>
              </w:rPr>
              <w:t>Канюля внутривенная с катетером и инъекционн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ым клапаном G26</w:t>
            </w:r>
          </w:p>
        </w:tc>
        <w:tc>
          <w:tcPr>
            <w:tcW w:w="1418" w:type="dxa"/>
          </w:tcPr>
          <w:p w:rsidR="00A348F8" w:rsidRDefault="00A348F8" w:rsidP="00A348F8">
            <w:pPr>
              <w:jc w:val="center"/>
            </w:pPr>
            <w:proofErr w:type="spellStart"/>
            <w:r w:rsidRPr="00F5614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</w:tcPr>
          <w:p w:rsidR="00A348F8" w:rsidRPr="00B96FC1" w:rsidRDefault="00A348F8" w:rsidP="00A3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1276" w:type="dxa"/>
          </w:tcPr>
          <w:p w:rsidR="00A348F8" w:rsidRPr="003C30AB" w:rsidRDefault="00A348F8" w:rsidP="00A348F8">
            <w:pPr>
              <w:jc w:val="center"/>
            </w:pPr>
            <w:r>
              <w:t>200</w:t>
            </w:r>
          </w:p>
        </w:tc>
        <w:tc>
          <w:tcPr>
            <w:tcW w:w="1559" w:type="dxa"/>
            <w:vAlign w:val="bottom"/>
          </w:tcPr>
          <w:p w:rsidR="00A348F8" w:rsidRDefault="00A348F8" w:rsidP="00A348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340000</w:t>
            </w:r>
          </w:p>
        </w:tc>
      </w:tr>
      <w:tr w:rsidR="00A348F8" w:rsidRPr="003C30AB" w:rsidTr="00C77685">
        <w:trPr>
          <w:trHeight w:val="225"/>
        </w:trPr>
        <w:tc>
          <w:tcPr>
            <w:tcW w:w="568" w:type="dxa"/>
          </w:tcPr>
          <w:p w:rsidR="00A348F8" w:rsidRPr="003C30AB" w:rsidRDefault="00A348F8" w:rsidP="00A348F8">
            <w:pPr>
              <w:jc w:val="center"/>
              <w:rPr>
                <w:b/>
              </w:rPr>
            </w:pPr>
            <w:r w:rsidRPr="003C30AB">
              <w:rPr>
                <w:b/>
              </w:rPr>
              <w:t>15</w:t>
            </w:r>
          </w:p>
        </w:tc>
        <w:tc>
          <w:tcPr>
            <w:tcW w:w="4252" w:type="dxa"/>
          </w:tcPr>
          <w:p w:rsidR="00A348F8" w:rsidRPr="00B96FC1" w:rsidRDefault="00A348F8" w:rsidP="00A34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38D">
              <w:rPr>
                <w:rFonts w:ascii="Times New Roman" w:hAnsi="Times New Roman" w:cs="Times New Roman"/>
                <w:sz w:val="20"/>
                <w:szCs w:val="20"/>
              </w:rPr>
              <w:t>Шприц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одноразовый 3х – компонентный 10</w:t>
            </w:r>
            <w:r w:rsidRPr="00C5438D">
              <w:rPr>
                <w:rFonts w:ascii="Times New Roman" w:hAnsi="Times New Roman" w:cs="Times New Roman"/>
                <w:sz w:val="20"/>
                <w:szCs w:val="20"/>
              </w:rPr>
              <w:t xml:space="preserve"> мл</w:t>
            </w:r>
          </w:p>
        </w:tc>
        <w:tc>
          <w:tcPr>
            <w:tcW w:w="1418" w:type="dxa"/>
          </w:tcPr>
          <w:p w:rsidR="00A348F8" w:rsidRDefault="00A348F8" w:rsidP="00A3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</w:tcPr>
          <w:p w:rsidR="00A348F8" w:rsidRPr="00B96FC1" w:rsidRDefault="00A348F8" w:rsidP="00A3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100800</w:t>
            </w:r>
          </w:p>
        </w:tc>
        <w:tc>
          <w:tcPr>
            <w:tcW w:w="1276" w:type="dxa"/>
          </w:tcPr>
          <w:p w:rsidR="00A348F8" w:rsidRPr="003C30AB" w:rsidRDefault="00A348F8" w:rsidP="00A348F8">
            <w:pPr>
              <w:jc w:val="center"/>
            </w:pPr>
            <w:r>
              <w:t>30</w:t>
            </w:r>
          </w:p>
        </w:tc>
        <w:tc>
          <w:tcPr>
            <w:tcW w:w="1559" w:type="dxa"/>
            <w:vAlign w:val="bottom"/>
          </w:tcPr>
          <w:p w:rsidR="00A348F8" w:rsidRDefault="00A348F8" w:rsidP="00A348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3024000</w:t>
            </w:r>
          </w:p>
        </w:tc>
      </w:tr>
      <w:tr w:rsidR="00A348F8" w:rsidRPr="003C30AB" w:rsidTr="00C77685">
        <w:trPr>
          <w:trHeight w:val="183"/>
        </w:trPr>
        <w:tc>
          <w:tcPr>
            <w:tcW w:w="568" w:type="dxa"/>
          </w:tcPr>
          <w:p w:rsidR="00A348F8" w:rsidRPr="003C30AB" w:rsidRDefault="00A348F8" w:rsidP="00A348F8">
            <w:pPr>
              <w:jc w:val="center"/>
              <w:rPr>
                <w:b/>
              </w:rPr>
            </w:pPr>
            <w:r w:rsidRPr="003C30AB">
              <w:rPr>
                <w:b/>
              </w:rPr>
              <w:t>16</w:t>
            </w:r>
          </w:p>
        </w:tc>
        <w:tc>
          <w:tcPr>
            <w:tcW w:w="4252" w:type="dxa"/>
          </w:tcPr>
          <w:p w:rsidR="00A348F8" w:rsidRPr="00B96FC1" w:rsidRDefault="00A348F8" w:rsidP="00A34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38D">
              <w:rPr>
                <w:rFonts w:ascii="Times New Roman" w:hAnsi="Times New Roman" w:cs="Times New Roman"/>
                <w:sz w:val="20"/>
                <w:szCs w:val="20"/>
              </w:rPr>
              <w:t>Шприц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одноразовый 3х – компонентный 5</w:t>
            </w:r>
            <w:r w:rsidRPr="00C5438D">
              <w:rPr>
                <w:rFonts w:ascii="Times New Roman" w:hAnsi="Times New Roman" w:cs="Times New Roman"/>
                <w:sz w:val="20"/>
                <w:szCs w:val="20"/>
              </w:rPr>
              <w:t xml:space="preserve"> мл</w:t>
            </w:r>
          </w:p>
        </w:tc>
        <w:tc>
          <w:tcPr>
            <w:tcW w:w="1418" w:type="dxa"/>
          </w:tcPr>
          <w:p w:rsidR="00A348F8" w:rsidRDefault="00A348F8" w:rsidP="00A3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</w:tcPr>
          <w:p w:rsidR="00A348F8" w:rsidRPr="00B96FC1" w:rsidRDefault="00A348F8" w:rsidP="00A3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163200</w:t>
            </w:r>
          </w:p>
        </w:tc>
        <w:tc>
          <w:tcPr>
            <w:tcW w:w="1276" w:type="dxa"/>
          </w:tcPr>
          <w:p w:rsidR="00A348F8" w:rsidRPr="003C30AB" w:rsidRDefault="00A348F8" w:rsidP="00A348F8">
            <w:pPr>
              <w:jc w:val="center"/>
            </w:pPr>
            <w:r>
              <w:t>23</w:t>
            </w:r>
          </w:p>
        </w:tc>
        <w:tc>
          <w:tcPr>
            <w:tcW w:w="1559" w:type="dxa"/>
            <w:vAlign w:val="bottom"/>
          </w:tcPr>
          <w:p w:rsidR="00A348F8" w:rsidRDefault="00A348F8" w:rsidP="00A348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3753600</w:t>
            </w:r>
          </w:p>
        </w:tc>
      </w:tr>
      <w:tr w:rsidR="00A348F8" w:rsidRPr="003C30AB" w:rsidTr="00C77685">
        <w:trPr>
          <w:trHeight w:val="210"/>
        </w:trPr>
        <w:tc>
          <w:tcPr>
            <w:tcW w:w="568" w:type="dxa"/>
          </w:tcPr>
          <w:p w:rsidR="00A348F8" w:rsidRPr="003C30AB" w:rsidRDefault="00A348F8" w:rsidP="00A348F8">
            <w:pPr>
              <w:jc w:val="center"/>
              <w:rPr>
                <w:b/>
              </w:rPr>
            </w:pPr>
            <w:r w:rsidRPr="003C30AB">
              <w:rPr>
                <w:b/>
              </w:rPr>
              <w:t>17</w:t>
            </w:r>
          </w:p>
        </w:tc>
        <w:tc>
          <w:tcPr>
            <w:tcW w:w="4252" w:type="dxa"/>
          </w:tcPr>
          <w:p w:rsidR="00A348F8" w:rsidRPr="00B96FC1" w:rsidRDefault="00A348F8" w:rsidP="00A34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193">
              <w:rPr>
                <w:rFonts w:ascii="Times New Roman" w:hAnsi="Times New Roman" w:cs="Times New Roman"/>
                <w:sz w:val="20"/>
                <w:szCs w:val="20"/>
              </w:rPr>
              <w:t xml:space="preserve">Системы </w:t>
            </w:r>
            <w:proofErr w:type="gramStart"/>
            <w:r w:rsidRPr="003B2193">
              <w:rPr>
                <w:rFonts w:ascii="Times New Roman" w:hAnsi="Times New Roman" w:cs="Times New Roman"/>
                <w:sz w:val="20"/>
                <w:szCs w:val="20"/>
              </w:rPr>
              <w:t>( для</w:t>
            </w:r>
            <w:proofErr w:type="gramEnd"/>
            <w:r w:rsidRPr="003B2193">
              <w:rPr>
                <w:rFonts w:ascii="Times New Roman" w:hAnsi="Times New Roman" w:cs="Times New Roman"/>
                <w:sz w:val="20"/>
                <w:szCs w:val="20"/>
              </w:rPr>
              <w:t xml:space="preserve"> вливания </w:t>
            </w:r>
            <w:proofErr w:type="spellStart"/>
            <w:r w:rsidRPr="003B2193">
              <w:rPr>
                <w:rFonts w:ascii="Times New Roman" w:hAnsi="Times New Roman" w:cs="Times New Roman"/>
                <w:sz w:val="20"/>
                <w:szCs w:val="20"/>
              </w:rPr>
              <w:t>инфузионных</w:t>
            </w:r>
            <w:proofErr w:type="spellEnd"/>
            <w:r w:rsidRPr="003B2193">
              <w:rPr>
                <w:rFonts w:ascii="Times New Roman" w:hAnsi="Times New Roman" w:cs="Times New Roman"/>
                <w:sz w:val="20"/>
                <w:szCs w:val="20"/>
              </w:rPr>
              <w:t xml:space="preserve"> растворов с иглой 21G  )</w:t>
            </w:r>
          </w:p>
        </w:tc>
        <w:tc>
          <w:tcPr>
            <w:tcW w:w="1418" w:type="dxa"/>
          </w:tcPr>
          <w:p w:rsidR="00A348F8" w:rsidRDefault="00A348F8" w:rsidP="00A3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</w:tcPr>
          <w:p w:rsidR="00A348F8" w:rsidRPr="00B96FC1" w:rsidRDefault="00A348F8" w:rsidP="00A3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1276" w:type="dxa"/>
          </w:tcPr>
          <w:p w:rsidR="00A348F8" w:rsidRPr="003C30AB" w:rsidRDefault="00A348F8" w:rsidP="00A348F8">
            <w:pPr>
              <w:jc w:val="center"/>
            </w:pPr>
            <w:r>
              <w:t>86</w:t>
            </w:r>
          </w:p>
        </w:tc>
        <w:tc>
          <w:tcPr>
            <w:tcW w:w="1559" w:type="dxa"/>
            <w:vAlign w:val="bottom"/>
          </w:tcPr>
          <w:p w:rsidR="00A348F8" w:rsidRDefault="00A348F8" w:rsidP="00A348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3440000</w:t>
            </w:r>
          </w:p>
        </w:tc>
      </w:tr>
      <w:tr w:rsidR="00A348F8" w:rsidRPr="003C30AB" w:rsidTr="00C77685">
        <w:trPr>
          <w:trHeight w:val="183"/>
        </w:trPr>
        <w:tc>
          <w:tcPr>
            <w:tcW w:w="568" w:type="dxa"/>
          </w:tcPr>
          <w:p w:rsidR="00A348F8" w:rsidRPr="003C30AB" w:rsidRDefault="00A348F8" w:rsidP="00A348F8">
            <w:pPr>
              <w:jc w:val="center"/>
              <w:rPr>
                <w:b/>
              </w:rPr>
            </w:pPr>
            <w:r w:rsidRPr="003C30AB">
              <w:rPr>
                <w:b/>
              </w:rPr>
              <w:t>18</w:t>
            </w:r>
          </w:p>
        </w:tc>
        <w:tc>
          <w:tcPr>
            <w:tcW w:w="4252" w:type="dxa"/>
          </w:tcPr>
          <w:p w:rsidR="00A348F8" w:rsidRPr="00B96FC1" w:rsidRDefault="00A348F8" w:rsidP="00A34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FBC">
              <w:rPr>
                <w:rFonts w:ascii="Times New Roman" w:hAnsi="Times New Roman" w:cs="Times New Roman"/>
                <w:sz w:val="20"/>
                <w:szCs w:val="20"/>
              </w:rPr>
              <w:t>Пленка рентгеновская 70ммх30,5м</w:t>
            </w:r>
          </w:p>
        </w:tc>
        <w:tc>
          <w:tcPr>
            <w:tcW w:w="1418" w:type="dxa"/>
          </w:tcPr>
          <w:p w:rsidR="00A348F8" w:rsidRDefault="00A348F8" w:rsidP="00A348F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рулон</w:t>
            </w:r>
          </w:p>
        </w:tc>
        <w:tc>
          <w:tcPr>
            <w:tcW w:w="1417" w:type="dxa"/>
          </w:tcPr>
          <w:p w:rsidR="00A348F8" w:rsidRPr="00B96FC1" w:rsidRDefault="00A348F8" w:rsidP="00A3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A348F8" w:rsidRPr="003C30AB" w:rsidRDefault="00A348F8" w:rsidP="00A348F8">
            <w:pPr>
              <w:jc w:val="center"/>
            </w:pPr>
            <w:r>
              <w:t>60550</w:t>
            </w:r>
          </w:p>
        </w:tc>
        <w:tc>
          <w:tcPr>
            <w:tcW w:w="1559" w:type="dxa"/>
            <w:vAlign w:val="bottom"/>
          </w:tcPr>
          <w:p w:rsidR="00A348F8" w:rsidRDefault="00A348F8" w:rsidP="00A348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2422000</w:t>
            </w:r>
          </w:p>
        </w:tc>
      </w:tr>
      <w:tr w:rsidR="00A348F8" w:rsidRPr="003C30AB" w:rsidTr="00C77685">
        <w:trPr>
          <w:trHeight w:val="210"/>
        </w:trPr>
        <w:tc>
          <w:tcPr>
            <w:tcW w:w="568" w:type="dxa"/>
          </w:tcPr>
          <w:p w:rsidR="00A348F8" w:rsidRPr="003C30AB" w:rsidRDefault="00A348F8" w:rsidP="00A348F8">
            <w:pPr>
              <w:jc w:val="center"/>
              <w:rPr>
                <w:b/>
              </w:rPr>
            </w:pPr>
            <w:r w:rsidRPr="003C30AB">
              <w:rPr>
                <w:b/>
              </w:rPr>
              <w:t>19</w:t>
            </w:r>
          </w:p>
        </w:tc>
        <w:tc>
          <w:tcPr>
            <w:tcW w:w="4252" w:type="dxa"/>
          </w:tcPr>
          <w:p w:rsidR="00A348F8" w:rsidRPr="00B96FC1" w:rsidRDefault="00A348F8" w:rsidP="00A34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FBC">
              <w:rPr>
                <w:rFonts w:ascii="Times New Roman" w:hAnsi="Times New Roman" w:cs="Times New Roman"/>
                <w:sz w:val="20"/>
                <w:szCs w:val="20"/>
              </w:rPr>
              <w:t>Маски для кислородной терапии (детская)</w:t>
            </w:r>
          </w:p>
        </w:tc>
        <w:tc>
          <w:tcPr>
            <w:tcW w:w="1418" w:type="dxa"/>
          </w:tcPr>
          <w:p w:rsidR="00A348F8" w:rsidRDefault="00A348F8" w:rsidP="00A348F8">
            <w:pPr>
              <w:jc w:val="center"/>
            </w:pPr>
            <w:proofErr w:type="spellStart"/>
            <w:r w:rsidRPr="00C5595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</w:tcPr>
          <w:p w:rsidR="00A348F8" w:rsidRPr="00B96FC1" w:rsidRDefault="00A348F8" w:rsidP="00A3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A348F8" w:rsidRPr="003C30AB" w:rsidRDefault="00A348F8" w:rsidP="00A348F8">
            <w:pPr>
              <w:jc w:val="center"/>
            </w:pPr>
            <w:r>
              <w:t>1550</w:t>
            </w:r>
          </w:p>
        </w:tc>
        <w:tc>
          <w:tcPr>
            <w:tcW w:w="1559" w:type="dxa"/>
            <w:vAlign w:val="bottom"/>
          </w:tcPr>
          <w:p w:rsidR="00A348F8" w:rsidRDefault="00A348F8" w:rsidP="00A348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310000</w:t>
            </w:r>
          </w:p>
        </w:tc>
      </w:tr>
      <w:tr w:rsidR="00A348F8" w:rsidRPr="003C30AB" w:rsidTr="00C77685">
        <w:trPr>
          <w:trHeight w:val="216"/>
        </w:trPr>
        <w:tc>
          <w:tcPr>
            <w:tcW w:w="568" w:type="dxa"/>
          </w:tcPr>
          <w:p w:rsidR="00A348F8" w:rsidRPr="003C30AB" w:rsidRDefault="00A348F8" w:rsidP="00A348F8">
            <w:pPr>
              <w:jc w:val="center"/>
              <w:rPr>
                <w:b/>
              </w:rPr>
            </w:pPr>
            <w:r w:rsidRPr="003C30AB">
              <w:rPr>
                <w:b/>
              </w:rPr>
              <w:t>20</w:t>
            </w:r>
          </w:p>
        </w:tc>
        <w:tc>
          <w:tcPr>
            <w:tcW w:w="4252" w:type="dxa"/>
          </w:tcPr>
          <w:p w:rsidR="00A348F8" w:rsidRPr="00B96FC1" w:rsidRDefault="00A348F8" w:rsidP="00A34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1B68">
              <w:rPr>
                <w:rFonts w:ascii="Times New Roman" w:hAnsi="Times New Roman" w:cs="Times New Roman"/>
                <w:sz w:val="20"/>
                <w:szCs w:val="20"/>
              </w:rPr>
              <w:t>Маски для кислородной терапии (взрослая)</w:t>
            </w:r>
          </w:p>
        </w:tc>
        <w:tc>
          <w:tcPr>
            <w:tcW w:w="1418" w:type="dxa"/>
          </w:tcPr>
          <w:p w:rsidR="00A348F8" w:rsidRPr="00C55953" w:rsidRDefault="00A348F8" w:rsidP="00A3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</w:tcPr>
          <w:p w:rsidR="00A348F8" w:rsidRPr="00B96FC1" w:rsidRDefault="00A348F8" w:rsidP="00A3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A348F8" w:rsidRPr="003C30AB" w:rsidRDefault="00A348F8" w:rsidP="00A348F8">
            <w:pPr>
              <w:jc w:val="center"/>
            </w:pPr>
            <w:r>
              <w:t>1550</w:t>
            </w:r>
          </w:p>
        </w:tc>
        <w:tc>
          <w:tcPr>
            <w:tcW w:w="1559" w:type="dxa"/>
            <w:vAlign w:val="bottom"/>
          </w:tcPr>
          <w:p w:rsidR="00A348F8" w:rsidRDefault="00A348F8" w:rsidP="00A348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310000</w:t>
            </w:r>
          </w:p>
        </w:tc>
      </w:tr>
      <w:tr w:rsidR="00A348F8" w:rsidRPr="003C30AB" w:rsidTr="00C77685">
        <w:trPr>
          <w:trHeight w:val="127"/>
        </w:trPr>
        <w:tc>
          <w:tcPr>
            <w:tcW w:w="568" w:type="dxa"/>
          </w:tcPr>
          <w:p w:rsidR="00A348F8" w:rsidRPr="003C30AB" w:rsidRDefault="00A348F8" w:rsidP="00A348F8">
            <w:pPr>
              <w:jc w:val="center"/>
              <w:rPr>
                <w:b/>
              </w:rPr>
            </w:pPr>
            <w:r w:rsidRPr="003C30AB">
              <w:rPr>
                <w:b/>
              </w:rPr>
              <w:t>21</w:t>
            </w:r>
          </w:p>
        </w:tc>
        <w:tc>
          <w:tcPr>
            <w:tcW w:w="4252" w:type="dxa"/>
          </w:tcPr>
          <w:p w:rsidR="00A348F8" w:rsidRPr="00A32083" w:rsidRDefault="00A348F8" w:rsidP="00A34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Проявитель (Автомат канистра 5л)</w:t>
            </w:r>
          </w:p>
        </w:tc>
        <w:tc>
          <w:tcPr>
            <w:tcW w:w="1418" w:type="dxa"/>
          </w:tcPr>
          <w:p w:rsidR="00A348F8" w:rsidRPr="00A32083" w:rsidRDefault="00A348F8" w:rsidP="00A348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канистра</w:t>
            </w:r>
          </w:p>
        </w:tc>
        <w:tc>
          <w:tcPr>
            <w:tcW w:w="1417" w:type="dxa"/>
          </w:tcPr>
          <w:p w:rsidR="00A348F8" w:rsidRPr="005F5C06" w:rsidRDefault="00A348F8" w:rsidP="00A348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</w:tcPr>
          <w:p w:rsidR="00A348F8" w:rsidRPr="003C30AB" w:rsidRDefault="00A348F8" w:rsidP="00A348F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30200</w:t>
            </w:r>
          </w:p>
        </w:tc>
        <w:tc>
          <w:tcPr>
            <w:tcW w:w="1559" w:type="dxa"/>
            <w:vAlign w:val="bottom"/>
          </w:tcPr>
          <w:p w:rsidR="00A348F8" w:rsidRDefault="00A348F8" w:rsidP="00A348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1057000</w:t>
            </w:r>
          </w:p>
        </w:tc>
      </w:tr>
      <w:tr w:rsidR="00A348F8" w:rsidRPr="003C30AB" w:rsidTr="00C77685">
        <w:trPr>
          <w:trHeight w:val="280"/>
        </w:trPr>
        <w:tc>
          <w:tcPr>
            <w:tcW w:w="568" w:type="dxa"/>
          </w:tcPr>
          <w:p w:rsidR="00A348F8" w:rsidRPr="003C30AB" w:rsidRDefault="00A348F8" w:rsidP="00A348F8">
            <w:pPr>
              <w:jc w:val="center"/>
              <w:rPr>
                <w:b/>
              </w:rPr>
            </w:pPr>
            <w:r w:rsidRPr="003C30AB">
              <w:rPr>
                <w:b/>
              </w:rPr>
              <w:t>22</w:t>
            </w:r>
          </w:p>
        </w:tc>
        <w:tc>
          <w:tcPr>
            <w:tcW w:w="4252" w:type="dxa"/>
          </w:tcPr>
          <w:p w:rsidR="00A348F8" w:rsidRPr="00A32083" w:rsidRDefault="00A348F8" w:rsidP="00A348F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Фиксаж (Автомат канистра 5л)</w:t>
            </w:r>
          </w:p>
        </w:tc>
        <w:tc>
          <w:tcPr>
            <w:tcW w:w="1418" w:type="dxa"/>
          </w:tcPr>
          <w:p w:rsidR="00A348F8" w:rsidRPr="00A32083" w:rsidRDefault="00A348F8" w:rsidP="00A348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канистра </w:t>
            </w:r>
          </w:p>
        </w:tc>
        <w:tc>
          <w:tcPr>
            <w:tcW w:w="1417" w:type="dxa"/>
          </w:tcPr>
          <w:p w:rsidR="00A348F8" w:rsidRPr="00A32083" w:rsidRDefault="00A348F8" w:rsidP="00A348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1276" w:type="dxa"/>
          </w:tcPr>
          <w:p w:rsidR="00A348F8" w:rsidRPr="003C30AB" w:rsidRDefault="00A348F8" w:rsidP="00A348F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19955</w:t>
            </w:r>
          </w:p>
        </w:tc>
        <w:tc>
          <w:tcPr>
            <w:tcW w:w="1559" w:type="dxa"/>
            <w:vAlign w:val="bottom"/>
          </w:tcPr>
          <w:p w:rsidR="00A348F8" w:rsidRDefault="00A348F8" w:rsidP="00A348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538785</w:t>
            </w:r>
          </w:p>
        </w:tc>
      </w:tr>
      <w:tr w:rsidR="00A348F8" w:rsidRPr="003C30AB" w:rsidTr="00C77685">
        <w:trPr>
          <w:trHeight w:val="166"/>
        </w:trPr>
        <w:tc>
          <w:tcPr>
            <w:tcW w:w="568" w:type="dxa"/>
          </w:tcPr>
          <w:p w:rsidR="00A348F8" w:rsidRPr="003C30AB" w:rsidRDefault="00A348F8" w:rsidP="00A348F8">
            <w:pPr>
              <w:jc w:val="center"/>
              <w:rPr>
                <w:b/>
                <w:lang w:val="kk-KZ"/>
              </w:rPr>
            </w:pPr>
            <w:r w:rsidRPr="003C30AB">
              <w:rPr>
                <w:b/>
                <w:lang w:val="kk-KZ"/>
              </w:rPr>
              <w:t>23</w:t>
            </w:r>
          </w:p>
        </w:tc>
        <w:tc>
          <w:tcPr>
            <w:tcW w:w="4252" w:type="dxa"/>
          </w:tcPr>
          <w:p w:rsidR="00A348F8" w:rsidRPr="00466321" w:rsidRDefault="00A348F8" w:rsidP="00A348F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4C29">
              <w:rPr>
                <w:rFonts w:ascii="Times New Roman" w:hAnsi="Times New Roman" w:cs="Times New Roman"/>
                <w:sz w:val="20"/>
                <w:szCs w:val="20"/>
              </w:rPr>
              <w:t>Гель для ультразвуковой диагностики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466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 Канистра</w:t>
            </w:r>
            <w:proofErr w:type="gramEnd"/>
            <w:r w:rsidRPr="00466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 л )</w:t>
            </w:r>
          </w:p>
        </w:tc>
        <w:tc>
          <w:tcPr>
            <w:tcW w:w="1418" w:type="dxa"/>
          </w:tcPr>
          <w:p w:rsidR="00A348F8" w:rsidRDefault="00A348F8" w:rsidP="00A348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канистра </w:t>
            </w:r>
          </w:p>
        </w:tc>
        <w:tc>
          <w:tcPr>
            <w:tcW w:w="1417" w:type="dxa"/>
          </w:tcPr>
          <w:p w:rsidR="00A348F8" w:rsidRDefault="00A348F8" w:rsidP="00A348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</w:t>
            </w:r>
          </w:p>
        </w:tc>
        <w:tc>
          <w:tcPr>
            <w:tcW w:w="1276" w:type="dxa"/>
          </w:tcPr>
          <w:p w:rsidR="00A348F8" w:rsidRPr="003C30AB" w:rsidRDefault="00A348F8" w:rsidP="00A348F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8000</w:t>
            </w:r>
          </w:p>
        </w:tc>
        <w:tc>
          <w:tcPr>
            <w:tcW w:w="1559" w:type="dxa"/>
            <w:vAlign w:val="bottom"/>
          </w:tcPr>
          <w:p w:rsidR="00A348F8" w:rsidRDefault="00A348F8" w:rsidP="00A348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288000</w:t>
            </w:r>
          </w:p>
        </w:tc>
      </w:tr>
      <w:tr w:rsidR="00A348F8" w:rsidRPr="003C30AB" w:rsidTr="00C77685">
        <w:trPr>
          <w:trHeight w:val="61"/>
        </w:trPr>
        <w:tc>
          <w:tcPr>
            <w:tcW w:w="568" w:type="dxa"/>
          </w:tcPr>
          <w:p w:rsidR="00A348F8" w:rsidRPr="003C30AB" w:rsidRDefault="00A348F8" w:rsidP="00A348F8">
            <w:pPr>
              <w:jc w:val="center"/>
              <w:rPr>
                <w:b/>
              </w:rPr>
            </w:pPr>
            <w:r w:rsidRPr="003C30AB">
              <w:rPr>
                <w:b/>
              </w:rPr>
              <w:t>24</w:t>
            </w:r>
          </w:p>
        </w:tc>
        <w:tc>
          <w:tcPr>
            <w:tcW w:w="4252" w:type="dxa"/>
          </w:tcPr>
          <w:p w:rsidR="00A348F8" w:rsidRDefault="00A348F8" w:rsidP="00A34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3D7">
              <w:rPr>
                <w:rFonts w:ascii="Times New Roman" w:hAnsi="Times New Roman" w:cs="Times New Roman"/>
                <w:sz w:val="20"/>
                <w:szCs w:val="20"/>
              </w:rPr>
              <w:t xml:space="preserve">Марля медицинская </w:t>
            </w:r>
            <w:proofErr w:type="gramStart"/>
            <w:r w:rsidRPr="002C03D7">
              <w:rPr>
                <w:rFonts w:ascii="Times New Roman" w:hAnsi="Times New Roman" w:cs="Times New Roman"/>
                <w:sz w:val="20"/>
                <w:szCs w:val="20"/>
              </w:rPr>
              <w:t>( отбеленная</w:t>
            </w:r>
            <w:proofErr w:type="gramEnd"/>
            <w:r w:rsidRPr="002C03D7">
              <w:rPr>
                <w:rFonts w:ascii="Times New Roman" w:hAnsi="Times New Roman" w:cs="Times New Roman"/>
                <w:sz w:val="20"/>
                <w:szCs w:val="20"/>
              </w:rPr>
              <w:t xml:space="preserve"> в рулонах 1000 м )</w:t>
            </w:r>
          </w:p>
        </w:tc>
        <w:tc>
          <w:tcPr>
            <w:tcW w:w="1418" w:type="dxa"/>
          </w:tcPr>
          <w:p w:rsidR="00A348F8" w:rsidRDefault="00A348F8" w:rsidP="00A348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пог.м</w:t>
            </w:r>
            <w:proofErr w:type="spellEnd"/>
          </w:p>
        </w:tc>
        <w:tc>
          <w:tcPr>
            <w:tcW w:w="1417" w:type="dxa"/>
          </w:tcPr>
          <w:p w:rsidR="00A348F8" w:rsidRDefault="00A348F8" w:rsidP="00A348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16000</w:t>
            </w:r>
          </w:p>
        </w:tc>
        <w:tc>
          <w:tcPr>
            <w:tcW w:w="1276" w:type="dxa"/>
          </w:tcPr>
          <w:p w:rsidR="00A348F8" w:rsidRPr="003C30AB" w:rsidRDefault="00A348F8" w:rsidP="00A348F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155</w:t>
            </w:r>
          </w:p>
        </w:tc>
        <w:tc>
          <w:tcPr>
            <w:tcW w:w="1559" w:type="dxa"/>
            <w:vAlign w:val="bottom"/>
          </w:tcPr>
          <w:p w:rsidR="00A348F8" w:rsidRDefault="00A348F8" w:rsidP="00A348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2480000</w:t>
            </w:r>
          </w:p>
        </w:tc>
      </w:tr>
      <w:tr w:rsidR="00A348F8" w:rsidRPr="003C30AB" w:rsidTr="00C77685">
        <w:trPr>
          <w:trHeight w:val="242"/>
        </w:trPr>
        <w:tc>
          <w:tcPr>
            <w:tcW w:w="568" w:type="dxa"/>
          </w:tcPr>
          <w:p w:rsidR="00A348F8" w:rsidRPr="003C30AB" w:rsidRDefault="00A348F8" w:rsidP="00A348F8">
            <w:pPr>
              <w:jc w:val="center"/>
              <w:rPr>
                <w:b/>
              </w:rPr>
            </w:pPr>
          </w:p>
        </w:tc>
        <w:tc>
          <w:tcPr>
            <w:tcW w:w="4252" w:type="dxa"/>
          </w:tcPr>
          <w:p w:rsidR="00A348F8" w:rsidRPr="003C30AB" w:rsidRDefault="00A348F8" w:rsidP="00A348F8">
            <w:pPr>
              <w:rPr>
                <w:b/>
              </w:rPr>
            </w:pPr>
            <w:r w:rsidRPr="003C30AB">
              <w:rPr>
                <w:b/>
              </w:rPr>
              <w:t>ИТОГО</w:t>
            </w:r>
          </w:p>
        </w:tc>
        <w:tc>
          <w:tcPr>
            <w:tcW w:w="1418" w:type="dxa"/>
          </w:tcPr>
          <w:p w:rsidR="00A348F8" w:rsidRPr="003C30AB" w:rsidRDefault="00A348F8" w:rsidP="00A348F8">
            <w:pPr>
              <w:jc w:val="center"/>
            </w:pPr>
          </w:p>
        </w:tc>
        <w:tc>
          <w:tcPr>
            <w:tcW w:w="1417" w:type="dxa"/>
          </w:tcPr>
          <w:p w:rsidR="00A348F8" w:rsidRPr="003C30AB" w:rsidRDefault="00A348F8" w:rsidP="00A348F8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</w:tcPr>
          <w:p w:rsidR="00A348F8" w:rsidRPr="003C30AB" w:rsidRDefault="00A348F8" w:rsidP="00A348F8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Align w:val="bottom"/>
          </w:tcPr>
          <w:p w:rsidR="00A348F8" w:rsidRPr="00A348F8" w:rsidRDefault="00A348F8" w:rsidP="00A348F8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A348F8">
              <w:rPr>
                <w:rFonts w:ascii="Calibri" w:hAnsi="Calibri" w:cs="Calibri"/>
                <w:b/>
                <w:color w:val="000000"/>
              </w:rPr>
              <w:t>26933385</w:t>
            </w:r>
          </w:p>
        </w:tc>
      </w:tr>
    </w:tbl>
    <w:p w:rsidR="00DA3B83" w:rsidRPr="001769A2" w:rsidRDefault="00DA3B83" w:rsidP="00BF2CCB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:rsidR="00BF2CCB" w:rsidRPr="001769A2" w:rsidRDefault="00BF2CCB" w:rsidP="000165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  <w:b/>
          <w:bCs/>
          <w:i/>
          <w:iCs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E738CB" w:rsidRPr="001769A2" w:rsidRDefault="00BF2CCB" w:rsidP="00BF2C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1769A2">
        <w:rPr>
          <w:rFonts w:ascii="Times New Roman" w:eastAsia="Times New Roman" w:hAnsi="Times New Roman" w:cs="Times New Roman"/>
        </w:rPr>
        <w:br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</w:t>
      </w:r>
    </w:p>
    <w:p w:rsidR="00BF2CCB" w:rsidRPr="001769A2" w:rsidRDefault="00BF2CCB" w:rsidP="001E2D52">
      <w:p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 xml:space="preserve">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1769A2">
        <w:rPr>
          <w:rFonts w:ascii="Times New Roman" w:eastAsia="Times New Roman" w:hAnsi="Times New Roman" w:cs="Times New Roman"/>
        </w:rPr>
        <w:t>орфанных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препаратов, включенных в перечень </w:t>
      </w:r>
      <w:proofErr w:type="spellStart"/>
      <w:r w:rsidRPr="001769A2">
        <w:rPr>
          <w:rFonts w:ascii="Times New Roman" w:eastAsia="Times New Roman" w:hAnsi="Times New Roman" w:cs="Times New Roman"/>
        </w:rPr>
        <w:t>орфанных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препаратов, </w:t>
      </w:r>
      <w:r w:rsidRPr="001769A2">
        <w:rPr>
          <w:rFonts w:ascii="Times New Roman" w:eastAsia="Times New Roman" w:hAnsi="Times New Roman" w:cs="Times New Roman"/>
          <w:b/>
          <w:bCs/>
        </w:rPr>
        <w:t>утвержденный уполномоченным органом в области здравоохранения, (</w:t>
      </w:r>
      <w:r w:rsidRPr="001769A2">
        <w:rPr>
          <w:rFonts w:ascii="Times New Roman" w:eastAsia="Times New Roman" w:hAnsi="Times New Roman" w:cs="Times New Roman"/>
          <w:b/>
          <w:bCs/>
          <w:i/>
          <w:iCs/>
          <w:u w:val="single"/>
        </w:rPr>
        <w:t>Убедительная просьба к 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 w:rsidRPr="001769A2">
        <w:rPr>
          <w:rFonts w:ascii="Times New Roman" w:eastAsia="Times New Roman" w:hAnsi="Times New Roman" w:cs="Times New Roman"/>
          <w:b/>
          <w:bCs/>
          <w:i/>
          <w:iCs/>
        </w:rPr>
        <w:t>)</w:t>
      </w:r>
      <w:r w:rsidRPr="001769A2">
        <w:rPr>
          <w:rFonts w:ascii="Times New Roman" w:eastAsia="Times New Roman" w:hAnsi="Times New Roman" w:cs="Times New Roman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 w:rsidRPr="001769A2">
        <w:rPr>
          <w:rFonts w:ascii="Times New Roman" w:eastAsia="Times New Roman" w:hAnsi="Times New Roman" w:cs="Times New Roman"/>
        </w:rPr>
        <w:br/>
        <w:t>     2) </w:t>
      </w:r>
      <w:r w:rsidRPr="001769A2">
        <w:rPr>
          <w:rFonts w:ascii="Times New Roman" w:eastAsia="Times New Roman" w:hAnsi="Times New Roman" w:cs="Times New Roman"/>
          <w:b/>
          <w:bCs/>
        </w:rPr>
        <w:t>лекарственные средства</w:t>
      </w:r>
      <w:r w:rsidRPr="001769A2">
        <w:rPr>
          <w:rFonts w:ascii="Times New Roman" w:eastAsia="Times New Roman" w:hAnsi="Times New Roman" w:cs="Times New Roman"/>
        </w:rPr>
        <w:t xml:space="preserve">, профилактические (иммунобиологические, диагностические, </w:t>
      </w:r>
      <w:r w:rsidRPr="001769A2">
        <w:rPr>
          <w:rFonts w:ascii="Times New Roman" w:eastAsia="Times New Roman" w:hAnsi="Times New Roman" w:cs="Times New Roman"/>
        </w:rPr>
        <w:lastRenderedPageBreak/>
        <w:t xml:space="preserve">дезинфицирующие) </w:t>
      </w:r>
      <w:proofErr w:type="spellStart"/>
      <w:r w:rsidRPr="001769A2">
        <w:rPr>
          <w:rFonts w:ascii="Times New Roman" w:eastAsia="Times New Roman" w:hAnsi="Times New Roman" w:cs="Times New Roman"/>
        </w:rPr>
        <w:t>препараты,</w:t>
      </w:r>
      <w:r w:rsidRPr="001769A2">
        <w:rPr>
          <w:rFonts w:ascii="Times New Roman" w:eastAsia="Times New Roman" w:hAnsi="Times New Roman" w:cs="Times New Roman"/>
          <w:b/>
          <w:bCs/>
        </w:rPr>
        <w:t>изделия</w:t>
      </w:r>
      <w:proofErr w:type="spellEnd"/>
      <w:r w:rsidRPr="001769A2">
        <w:rPr>
          <w:rFonts w:ascii="Times New Roman" w:eastAsia="Times New Roman" w:hAnsi="Times New Roman" w:cs="Times New Roman"/>
          <w:b/>
          <w:bCs/>
        </w:rPr>
        <w:t xml:space="preserve"> медицинского назначения хранятся и транспортируются в условиях, </w:t>
      </w:r>
      <w:r w:rsidRPr="001769A2">
        <w:rPr>
          <w:rFonts w:ascii="Times New Roman" w:eastAsia="Times New Roman" w:hAnsi="Times New Roman" w:cs="Times New Roman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 w:rsidRPr="001769A2">
        <w:rPr>
          <w:rFonts w:ascii="Times New Roman" w:eastAsia="Times New Roman" w:hAnsi="Times New Roman" w:cs="Times New Roman"/>
          <w:b/>
          <w:bCs/>
        </w:rPr>
        <w:t>утвержденными уполномоченным органом в области здравоохранения;</w:t>
      </w:r>
      <w:r w:rsidRPr="001769A2">
        <w:rPr>
          <w:rFonts w:ascii="Times New Roman" w:eastAsia="Times New Roman" w:hAnsi="Times New Roman" w:cs="Times New Roman"/>
        </w:rPr>
        <w:br/>
        <w:t>    3) </w:t>
      </w:r>
      <w:r w:rsidRPr="001769A2">
        <w:rPr>
          <w:rFonts w:ascii="Times New Roman" w:eastAsia="Times New Roman" w:hAnsi="Times New Roman" w:cs="Times New Roman"/>
          <w:b/>
          <w:bCs/>
        </w:rPr>
        <w:t xml:space="preserve">маркировка, потребительская </w:t>
      </w:r>
      <w:proofErr w:type="spellStart"/>
      <w:r w:rsidRPr="001769A2">
        <w:rPr>
          <w:rFonts w:ascii="Times New Roman" w:eastAsia="Times New Roman" w:hAnsi="Times New Roman" w:cs="Times New Roman"/>
          <w:b/>
          <w:bCs/>
        </w:rPr>
        <w:t>упаковка</w:t>
      </w:r>
      <w:r w:rsidRPr="001769A2">
        <w:rPr>
          <w:rFonts w:ascii="Times New Roman" w:eastAsia="Times New Roman" w:hAnsi="Times New Roman" w:cs="Times New Roman"/>
        </w:rPr>
        <w:t>и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 уполномоченным органом в области здравоохранения;</w:t>
      </w:r>
      <w:r w:rsidRPr="001769A2">
        <w:rPr>
          <w:rFonts w:ascii="Times New Roman" w:eastAsia="Times New Roman" w:hAnsi="Times New Roman" w:cs="Times New Roman"/>
        </w:rPr>
        <w:br/>
        <w:t>    4) </w:t>
      </w:r>
      <w:r w:rsidRPr="001769A2">
        <w:rPr>
          <w:rFonts w:ascii="Times New Roman" w:eastAsia="Times New Roman" w:hAnsi="Times New Roman" w:cs="Times New Roman"/>
          <w:b/>
          <w:bCs/>
        </w:rPr>
        <w:t>срок годности</w:t>
      </w:r>
      <w:r w:rsidRPr="001769A2">
        <w:rPr>
          <w:rFonts w:ascii="Times New Roman" w:eastAsia="Times New Roman" w:hAnsi="Times New Roman" w:cs="Times New Roman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 w:rsidRPr="001769A2">
        <w:rPr>
          <w:rFonts w:ascii="Times New Roman" w:eastAsia="Times New Roman" w:hAnsi="Times New Roman" w:cs="Times New Roman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1769A2">
        <w:rPr>
          <w:rFonts w:ascii="Times New Roman" w:eastAsia="Times New Roman" w:hAnsi="Times New Roman" w:cs="Times New Roman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 w:rsidRPr="001769A2">
        <w:rPr>
          <w:rFonts w:ascii="Times New Roman" w:eastAsia="Times New Roman" w:hAnsi="Times New Roman" w:cs="Times New Roman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 w:rsidRPr="001769A2">
        <w:rPr>
          <w:rFonts w:ascii="Times New Roman" w:eastAsia="Times New Roman" w:hAnsi="Times New Roman" w:cs="Times New Roman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 w:rsidRPr="001769A2">
        <w:rPr>
          <w:rFonts w:ascii="Times New Roman" w:eastAsia="Times New Roman" w:hAnsi="Times New Roman" w:cs="Times New Roman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 w:rsidRPr="001769A2">
        <w:rPr>
          <w:rFonts w:ascii="Times New Roman" w:eastAsia="Times New Roman" w:hAnsi="Times New Roman" w:cs="Times New Roman"/>
        </w:rPr>
        <w:br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1769A2">
        <w:rPr>
          <w:rFonts w:ascii="Times New Roman" w:eastAsia="Times New Roman" w:hAnsi="Times New Roman" w:cs="Times New Roman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1769A2">
        <w:rPr>
          <w:rFonts w:ascii="Times New Roman" w:eastAsia="Times New Roman" w:hAnsi="Times New Roman" w:cs="Times New Roman"/>
        </w:rPr>
        <w:br/>
        <w:t>      не менее восьми месяцев от указанного срока годности на упаковке (при сроке годности два года и более);</w:t>
      </w:r>
      <w:r w:rsidRPr="001769A2">
        <w:rPr>
          <w:rFonts w:ascii="Times New Roman" w:eastAsia="Times New Roman" w:hAnsi="Times New Roman" w:cs="Times New Roman"/>
        </w:rPr>
        <w:br/>
        <w:t>     7) срок годности вакцин на дату поставки единым дистрибьютором заказчику составляет:</w:t>
      </w:r>
      <w:r w:rsidRPr="001769A2">
        <w:rPr>
          <w:rFonts w:ascii="Times New Roman" w:eastAsia="Times New Roman" w:hAnsi="Times New Roman" w:cs="Times New Roman"/>
        </w:rPr>
        <w:br/>
        <w:t>      не менее сорока процентов от указанного срока годности на упаковке (при сроке годности менее двух лет);</w:t>
      </w:r>
      <w:r w:rsidRPr="001769A2">
        <w:rPr>
          <w:rFonts w:ascii="Times New Roman" w:eastAsia="Times New Roman" w:hAnsi="Times New Roman" w:cs="Times New Roman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1769A2">
        <w:rPr>
          <w:rFonts w:ascii="Times New Roman" w:eastAsia="Times New Roman" w:hAnsi="Times New Roman" w:cs="Times New Roman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 w:rsidRPr="001769A2">
        <w:rPr>
          <w:rFonts w:ascii="Times New Roman" w:eastAsia="Times New Roman" w:hAnsi="Times New Roman" w:cs="Times New Roman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1769A2">
        <w:rPr>
          <w:rFonts w:ascii="Times New Roman" w:eastAsia="Times New Roman" w:hAnsi="Times New Roman" w:cs="Times New Roman"/>
        </w:rPr>
        <w:t>орфанных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препаратов, включенных в перечень </w:t>
      </w:r>
      <w:proofErr w:type="spellStart"/>
      <w:r w:rsidRPr="001769A2">
        <w:rPr>
          <w:rFonts w:ascii="Times New Roman" w:eastAsia="Times New Roman" w:hAnsi="Times New Roman" w:cs="Times New Roman"/>
        </w:rPr>
        <w:t>орфанных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</w:p>
    <w:p w:rsidR="00BF2CCB" w:rsidRPr="001769A2" w:rsidRDefault="00BF2CCB" w:rsidP="000165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  <w:b/>
          <w:bCs/>
        </w:rPr>
        <w:t>                                                           </w:t>
      </w:r>
      <w:r w:rsidR="000165C6">
        <w:rPr>
          <w:rFonts w:ascii="Times New Roman" w:eastAsia="Times New Roman" w:hAnsi="Times New Roman" w:cs="Times New Roman"/>
          <w:b/>
          <w:bCs/>
        </w:rPr>
        <w:t>                               </w:t>
      </w:r>
    </w:p>
    <w:p w:rsidR="00BF2CCB" w:rsidRPr="001769A2" w:rsidRDefault="00BF2CCB" w:rsidP="00BF2CCB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  <w:b/>
          <w:bCs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Приложение 3 к настоящему объявлению</w:t>
      </w:r>
    </w:p>
    <w:tbl>
      <w:tblPr>
        <w:tblW w:w="0" w:type="auto"/>
        <w:tblInd w:w="40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2"/>
        <w:gridCol w:w="2634"/>
      </w:tblGrid>
      <w:tr w:rsidR="00BF2CCB" w:rsidRPr="001769A2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Приложение 12</w:t>
            </w:r>
            <w:r w:rsidRPr="001769A2">
              <w:rPr>
                <w:rFonts w:ascii="Times New Roman" w:eastAsia="Times New Roman" w:hAnsi="Times New Roman" w:cs="Times New Roman"/>
              </w:rPr>
              <w:br/>
              <w:t>к приказу Министра здравоохранения и</w:t>
            </w:r>
            <w:r w:rsidRPr="001769A2">
              <w:rPr>
                <w:rFonts w:ascii="Times New Roman" w:eastAsia="Times New Roman" w:hAnsi="Times New Roman" w:cs="Times New Roman"/>
              </w:rPr>
              <w:br/>
              <w:t>социального развития Республики Казахстан</w:t>
            </w:r>
            <w:r w:rsidRPr="001769A2">
              <w:rPr>
                <w:rFonts w:ascii="Times New Roman" w:eastAsia="Times New Roman" w:hAnsi="Times New Roman" w:cs="Times New Roman"/>
              </w:rPr>
              <w:br/>
              <w:t>от 18 января 2017 года № 20</w:t>
            </w:r>
          </w:p>
        </w:tc>
      </w:tr>
      <w:tr w:rsidR="00BF2CCB" w:rsidRPr="001769A2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Форма</w:t>
            </w:r>
          </w:p>
        </w:tc>
      </w:tr>
    </w:tbl>
    <w:p w:rsidR="00BF2CCB" w:rsidRPr="001769A2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  <w:b/>
          <w:bCs/>
        </w:rPr>
        <w:t>               Ценовое предложение потенциального поставщика</w:t>
      </w:r>
      <w:r w:rsidRPr="001769A2">
        <w:rPr>
          <w:rFonts w:ascii="Times New Roman" w:eastAsia="Times New Roman" w:hAnsi="Times New Roman" w:cs="Times New Roman"/>
        </w:rPr>
        <w:br/>
      </w:r>
      <w:r w:rsidRPr="001769A2">
        <w:rPr>
          <w:rFonts w:ascii="Times New Roman" w:eastAsia="Times New Roman" w:hAnsi="Times New Roman" w:cs="Times New Roman"/>
          <w:b/>
          <w:bCs/>
        </w:rPr>
        <w:t>                </w:t>
      </w:r>
      <w:proofErr w:type="gramStart"/>
      <w:r w:rsidRPr="001769A2">
        <w:rPr>
          <w:rFonts w:ascii="Times New Roman" w:eastAsia="Times New Roman" w:hAnsi="Times New Roman" w:cs="Times New Roman"/>
          <w:b/>
          <w:bCs/>
        </w:rPr>
        <w:t>   (</w:t>
      </w:r>
      <w:proofErr w:type="gramEnd"/>
      <w:r w:rsidRPr="001769A2">
        <w:rPr>
          <w:rFonts w:ascii="Times New Roman" w:eastAsia="Times New Roman" w:hAnsi="Times New Roman" w:cs="Times New Roman"/>
          <w:b/>
          <w:bCs/>
        </w:rPr>
        <w:t>наименование потенциального поставщика,</w:t>
      </w:r>
      <w:r w:rsidRPr="001769A2">
        <w:rPr>
          <w:rFonts w:ascii="Times New Roman" w:eastAsia="Times New Roman" w:hAnsi="Times New Roman" w:cs="Times New Roman"/>
        </w:rPr>
        <w:br/>
      </w:r>
      <w:r w:rsidRPr="001769A2">
        <w:rPr>
          <w:rFonts w:ascii="Times New Roman" w:eastAsia="Times New Roman" w:hAnsi="Times New Roman" w:cs="Times New Roman"/>
          <w:b/>
          <w:bCs/>
        </w:rPr>
        <w:t>                   заполняется отдельно на каждый лот)</w:t>
      </w:r>
    </w:p>
    <w:p w:rsidR="00BF2CCB" w:rsidRPr="001769A2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           Лот № _______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7444"/>
        <w:gridCol w:w="2195"/>
      </w:tblGrid>
      <w:tr w:rsidR="00BF2CCB" w:rsidRPr="001769A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  <w:b/>
                <w:bCs/>
              </w:rPr>
              <w:t>Международные непатентованные наименования</w:t>
            </w:r>
          </w:p>
        </w:tc>
      </w:tr>
      <w:tr w:rsidR="00BF2CCB" w:rsidRPr="001769A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BF2CCB" w:rsidRPr="001769A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F2CCB" w:rsidRPr="001769A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Страна происхождения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F2CCB" w:rsidRPr="001769A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Завод-изготовитель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F2CCB" w:rsidRPr="001769A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F2CCB" w:rsidRPr="001769A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Цена ________ за единицу в ____ на условиях _______________</w:t>
            </w:r>
            <w:proofErr w:type="gramStart"/>
            <w:r w:rsidRPr="001769A2">
              <w:rPr>
                <w:rFonts w:ascii="Times New Roman" w:eastAsia="Times New Roman" w:hAnsi="Times New Roman" w:cs="Times New Roman"/>
              </w:rPr>
              <w:t>_ </w:t>
            </w:r>
            <w:r w:rsidR="00453F34" w:rsidRPr="001769A2">
              <w:rPr>
                <w:rFonts w:ascii="Times New Roman" w:eastAsia="Times New Roman" w:hAnsi="Times New Roman" w:cs="Times New Roman"/>
              </w:rPr>
              <w:t xml:space="preserve"> </w:t>
            </w:r>
            <w:r w:rsidRPr="001769A2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1769A2">
              <w:rPr>
                <w:rFonts w:ascii="Times New Roman" w:eastAsia="Times New Roman" w:hAnsi="Times New Roman" w:cs="Times New Roman"/>
              </w:rPr>
              <w:t>пункт назначения)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F2CCB" w:rsidRPr="001769A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Количество (объем)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F2CCB" w:rsidRPr="001769A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Общая цена, в _____ на условиях</w:t>
            </w:r>
            <w:r w:rsidR="00DD696F" w:rsidRPr="001769A2">
              <w:rPr>
                <w:rFonts w:ascii="Times New Roman" w:eastAsia="Times New Roman" w:hAnsi="Times New Roman" w:cs="Times New Roman"/>
              </w:rPr>
              <w:t xml:space="preserve"> </w:t>
            </w:r>
            <w:r w:rsidR="00DD696F" w:rsidRPr="001769A2">
              <w:rPr>
                <w:rFonts w:ascii="Times New Roman" w:eastAsia="Times New Roman" w:hAnsi="Times New Roman" w:cs="Times New Roman"/>
                <w:lang w:val="en-US"/>
              </w:rPr>
              <w:t>DDP</w:t>
            </w:r>
            <w:r w:rsidR="00DD696F" w:rsidRPr="001769A2">
              <w:rPr>
                <w:rFonts w:ascii="Times New Roman" w:eastAsia="Times New Roman" w:hAnsi="Times New Roman" w:cs="Times New Roman"/>
              </w:rPr>
              <w:t xml:space="preserve"> ИНКОТЕРМС </w:t>
            </w:r>
            <w:proofErr w:type="gramStart"/>
            <w:r w:rsidR="00DD696F" w:rsidRPr="001769A2">
              <w:rPr>
                <w:rFonts w:ascii="Times New Roman" w:eastAsia="Times New Roman" w:hAnsi="Times New Roman" w:cs="Times New Roman"/>
              </w:rPr>
              <w:t>2000</w:t>
            </w:r>
            <w:r w:rsidRPr="001769A2">
              <w:rPr>
                <w:rFonts w:ascii="Times New Roman" w:eastAsia="Times New Roman" w:hAnsi="Times New Roman" w:cs="Times New Roman"/>
              </w:rPr>
              <w:t> ,</w:t>
            </w:r>
            <w:proofErr w:type="gramEnd"/>
            <w:r w:rsidRPr="001769A2">
              <w:rPr>
                <w:rFonts w:ascii="Times New Roman" w:eastAsia="Times New Roman" w:hAnsi="Times New Roman" w:cs="Times New Roman"/>
              </w:rPr>
              <w:t xml:space="preserve">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BF2CCB" w:rsidRPr="001769A2" w:rsidRDefault="00BF2CCB" w:rsidP="000165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          ______________                                   </w:t>
      </w:r>
      <w:r w:rsidR="00C0446F" w:rsidRPr="001769A2">
        <w:rPr>
          <w:rFonts w:ascii="Times New Roman" w:eastAsia="Times New Roman" w:hAnsi="Times New Roman" w:cs="Times New Roman"/>
        </w:rPr>
        <w:t xml:space="preserve">                       </w:t>
      </w:r>
      <w:r w:rsidRPr="001769A2">
        <w:rPr>
          <w:rFonts w:ascii="Times New Roman" w:eastAsia="Times New Roman" w:hAnsi="Times New Roman" w:cs="Times New Roman"/>
        </w:rPr>
        <w:t>       </w:t>
      </w:r>
      <w:r w:rsidR="00C0446F" w:rsidRPr="001769A2">
        <w:rPr>
          <w:rFonts w:ascii="Times New Roman" w:eastAsia="Times New Roman" w:hAnsi="Times New Roman" w:cs="Times New Roman"/>
        </w:rPr>
        <w:t xml:space="preserve">         </w:t>
      </w:r>
      <w:r w:rsidRPr="001769A2">
        <w:rPr>
          <w:rFonts w:ascii="Times New Roman" w:eastAsia="Times New Roman" w:hAnsi="Times New Roman" w:cs="Times New Roman"/>
        </w:rPr>
        <w:t>___________________</w:t>
      </w:r>
      <w:r w:rsidR="00C0446F" w:rsidRPr="001769A2">
        <w:rPr>
          <w:rFonts w:ascii="Times New Roman" w:eastAsia="Times New Roman" w:hAnsi="Times New Roman" w:cs="Times New Roman"/>
        </w:rPr>
        <w:t>_______________                     Печать</w:t>
      </w:r>
      <w:r w:rsidR="00C0446F" w:rsidRPr="001769A2">
        <w:rPr>
          <w:rFonts w:ascii="Times New Roman" w:eastAsia="Times New Roman" w:hAnsi="Times New Roman" w:cs="Times New Roman"/>
        </w:rPr>
        <w:br/>
        <w:t>       </w:t>
      </w:r>
      <w:proofErr w:type="gramStart"/>
      <w:r w:rsidR="00C0446F" w:rsidRPr="001769A2">
        <w:rPr>
          <w:rFonts w:ascii="Times New Roman" w:eastAsia="Times New Roman" w:hAnsi="Times New Roman" w:cs="Times New Roman"/>
        </w:rPr>
        <w:t xml:space="preserve">Подпись,   </w:t>
      </w:r>
      <w:proofErr w:type="gramEnd"/>
      <w:r w:rsidR="00C0446F" w:rsidRPr="001769A2">
        <w:rPr>
          <w:rFonts w:ascii="Times New Roman" w:eastAsia="Times New Roman" w:hAnsi="Times New Roman" w:cs="Times New Roman"/>
        </w:rPr>
        <w:t xml:space="preserve">      </w:t>
      </w:r>
      <w:r w:rsidRPr="001769A2">
        <w:rPr>
          <w:rFonts w:ascii="Times New Roman" w:eastAsia="Times New Roman" w:hAnsi="Times New Roman" w:cs="Times New Roman"/>
        </w:rPr>
        <w:t>дата         </w:t>
      </w:r>
      <w:r w:rsidR="00C0446F" w:rsidRPr="001769A2">
        <w:rPr>
          <w:rFonts w:ascii="Times New Roman" w:eastAsia="Times New Roman" w:hAnsi="Times New Roman" w:cs="Times New Roman"/>
        </w:rPr>
        <w:t xml:space="preserve">                                                            </w:t>
      </w:r>
      <w:r w:rsidRPr="001769A2">
        <w:rPr>
          <w:rFonts w:ascii="Times New Roman" w:eastAsia="Times New Roman" w:hAnsi="Times New Roman" w:cs="Times New Roman"/>
        </w:rPr>
        <w:t> </w:t>
      </w:r>
      <w:proofErr w:type="spellStart"/>
      <w:r w:rsidRPr="001769A2">
        <w:rPr>
          <w:rFonts w:ascii="Times New Roman" w:eastAsia="Times New Roman" w:hAnsi="Times New Roman" w:cs="Times New Roman"/>
        </w:rPr>
        <w:t>должность,фамилия,имя,отчество</w:t>
      </w:r>
      <w:proofErr w:type="spellEnd"/>
      <w:r w:rsidRPr="001769A2">
        <w:rPr>
          <w:rFonts w:ascii="Times New Roman" w:eastAsia="Times New Roman" w:hAnsi="Times New Roman" w:cs="Times New Roman"/>
        </w:rPr>
        <w:br/>
        <w:t>                                                             </w:t>
      </w:r>
      <w:r w:rsidR="00C0446F" w:rsidRPr="001769A2">
        <w:rPr>
          <w:rFonts w:ascii="Times New Roman" w:eastAsia="Times New Roman" w:hAnsi="Times New Roman" w:cs="Times New Roman"/>
        </w:rPr>
        <w:t xml:space="preserve">                                        </w:t>
      </w:r>
      <w:r w:rsidRPr="001769A2">
        <w:rPr>
          <w:rFonts w:ascii="Times New Roman" w:eastAsia="Times New Roman" w:hAnsi="Times New Roman" w:cs="Times New Roman"/>
        </w:rPr>
        <w:t>(при его наличии)</w:t>
      </w:r>
    </w:p>
    <w:p w:rsidR="00BF2CCB" w:rsidRPr="000165C6" w:rsidRDefault="00BF2CCB" w:rsidP="009E03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 </w:t>
      </w:r>
      <w:r w:rsidRPr="001769A2">
        <w:rPr>
          <w:rFonts w:ascii="Times New Roman" w:eastAsia="Times New Roman" w:hAnsi="Times New Roman" w:cs="Times New Roman"/>
          <w:b/>
          <w:bCs/>
        </w:rPr>
        <w:t>Директор   </w:t>
      </w:r>
    </w:p>
    <w:p w:rsidR="00BF2CCB" w:rsidRPr="001769A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  <w:b/>
          <w:bCs/>
        </w:rPr>
        <w:t>ГКП на ПХВ «</w:t>
      </w:r>
      <w:proofErr w:type="spellStart"/>
      <w:r w:rsidRPr="001769A2">
        <w:rPr>
          <w:rFonts w:ascii="Times New Roman" w:eastAsia="Times New Roman" w:hAnsi="Times New Roman" w:cs="Times New Roman"/>
          <w:b/>
          <w:bCs/>
        </w:rPr>
        <w:t>Жамбылская</w:t>
      </w:r>
      <w:proofErr w:type="spellEnd"/>
      <w:r w:rsidRPr="001769A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gramStart"/>
      <w:r w:rsidRPr="001769A2">
        <w:rPr>
          <w:rFonts w:ascii="Times New Roman" w:eastAsia="Times New Roman" w:hAnsi="Times New Roman" w:cs="Times New Roman"/>
          <w:b/>
          <w:bCs/>
        </w:rPr>
        <w:t>ЦРБ»   </w:t>
      </w:r>
      <w:proofErr w:type="gramEnd"/>
      <w:r w:rsidRPr="001769A2">
        <w:rPr>
          <w:rFonts w:ascii="Times New Roman" w:eastAsia="Times New Roman" w:hAnsi="Times New Roman" w:cs="Times New Roman"/>
          <w:b/>
          <w:bCs/>
        </w:rPr>
        <w:t>                          </w:t>
      </w:r>
      <w:proofErr w:type="spellStart"/>
      <w:r w:rsidRPr="001769A2">
        <w:rPr>
          <w:rFonts w:ascii="Times New Roman" w:eastAsia="Times New Roman" w:hAnsi="Times New Roman" w:cs="Times New Roman"/>
          <w:b/>
          <w:bCs/>
        </w:rPr>
        <w:t>Сураужанов</w:t>
      </w:r>
      <w:proofErr w:type="spellEnd"/>
      <w:r w:rsidRPr="001769A2">
        <w:rPr>
          <w:rFonts w:ascii="Times New Roman" w:eastAsia="Times New Roman" w:hAnsi="Times New Roman" w:cs="Times New Roman"/>
          <w:b/>
          <w:bCs/>
        </w:rPr>
        <w:t xml:space="preserve"> Д.А.</w:t>
      </w:r>
    </w:p>
    <w:p w:rsidR="00BF2CCB" w:rsidRPr="001769A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 </w:t>
      </w:r>
    </w:p>
    <w:sectPr w:rsidR="00BF2CCB" w:rsidRPr="001769A2" w:rsidSect="004C3D3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1481E"/>
    <w:rsid w:val="000165C6"/>
    <w:rsid w:val="00020A91"/>
    <w:rsid w:val="000221DA"/>
    <w:rsid w:val="00023DB9"/>
    <w:rsid w:val="000326DB"/>
    <w:rsid w:val="000339BC"/>
    <w:rsid w:val="00074454"/>
    <w:rsid w:val="00081773"/>
    <w:rsid w:val="00084850"/>
    <w:rsid w:val="000979F3"/>
    <w:rsid w:val="000A08DC"/>
    <w:rsid w:val="000A4E8B"/>
    <w:rsid w:val="000B5AE3"/>
    <w:rsid w:val="000C63D0"/>
    <w:rsid w:val="000E1E72"/>
    <w:rsid w:val="000E6171"/>
    <w:rsid w:val="001118E6"/>
    <w:rsid w:val="001415F6"/>
    <w:rsid w:val="001557F1"/>
    <w:rsid w:val="00166C0E"/>
    <w:rsid w:val="00173AE5"/>
    <w:rsid w:val="001769A2"/>
    <w:rsid w:val="001E2D52"/>
    <w:rsid w:val="002050FD"/>
    <w:rsid w:val="00247828"/>
    <w:rsid w:val="0025591A"/>
    <w:rsid w:val="0026250C"/>
    <w:rsid w:val="00273691"/>
    <w:rsid w:val="002746A3"/>
    <w:rsid w:val="002820A9"/>
    <w:rsid w:val="002A013D"/>
    <w:rsid w:val="002A1329"/>
    <w:rsid w:val="002A1C77"/>
    <w:rsid w:val="002B2A66"/>
    <w:rsid w:val="002C0D37"/>
    <w:rsid w:val="002C66AC"/>
    <w:rsid w:val="002D3B40"/>
    <w:rsid w:val="002D3F0D"/>
    <w:rsid w:val="002D7E17"/>
    <w:rsid w:val="002F276B"/>
    <w:rsid w:val="00301B09"/>
    <w:rsid w:val="00313F79"/>
    <w:rsid w:val="0031459D"/>
    <w:rsid w:val="00373AF5"/>
    <w:rsid w:val="00397DA7"/>
    <w:rsid w:val="003C0A23"/>
    <w:rsid w:val="003C70C8"/>
    <w:rsid w:val="003D39C7"/>
    <w:rsid w:val="003E2832"/>
    <w:rsid w:val="00402171"/>
    <w:rsid w:val="004066F3"/>
    <w:rsid w:val="004329D6"/>
    <w:rsid w:val="00433590"/>
    <w:rsid w:val="00450EF5"/>
    <w:rsid w:val="00452ED2"/>
    <w:rsid w:val="00453F34"/>
    <w:rsid w:val="00455982"/>
    <w:rsid w:val="00457D02"/>
    <w:rsid w:val="00464D9A"/>
    <w:rsid w:val="00490540"/>
    <w:rsid w:val="004C36D8"/>
    <w:rsid w:val="004C3D35"/>
    <w:rsid w:val="004C60FB"/>
    <w:rsid w:val="004D5D0C"/>
    <w:rsid w:val="004E49E0"/>
    <w:rsid w:val="004F1862"/>
    <w:rsid w:val="004F4662"/>
    <w:rsid w:val="00517F3F"/>
    <w:rsid w:val="005532B1"/>
    <w:rsid w:val="00562E10"/>
    <w:rsid w:val="005A1C86"/>
    <w:rsid w:val="005A505F"/>
    <w:rsid w:val="005C6479"/>
    <w:rsid w:val="005E1E6A"/>
    <w:rsid w:val="00602615"/>
    <w:rsid w:val="0060510F"/>
    <w:rsid w:val="00613DD1"/>
    <w:rsid w:val="00621F8D"/>
    <w:rsid w:val="00634658"/>
    <w:rsid w:val="0063490D"/>
    <w:rsid w:val="006449B0"/>
    <w:rsid w:val="00660132"/>
    <w:rsid w:val="006705B7"/>
    <w:rsid w:val="006723CC"/>
    <w:rsid w:val="00672AF8"/>
    <w:rsid w:val="00695AAF"/>
    <w:rsid w:val="006B53FC"/>
    <w:rsid w:val="006C5C17"/>
    <w:rsid w:val="006C6D24"/>
    <w:rsid w:val="006E6A79"/>
    <w:rsid w:val="006F06BD"/>
    <w:rsid w:val="006F1E86"/>
    <w:rsid w:val="006F696A"/>
    <w:rsid w:val="006F79A5"/>
    <w:rsid w:val="007126D0"/>
    <w:rsid w:val="00715E02"/>
    <w:rsid w:val="007437E0"/>
    <w:rsid w:val="00766A4C"/>
    <w:rsid w:val="007931AB"/>
    <w:rsid w:val="00793460"/>
    <w:rsid w:val="007B382F"/>
    <w:rsid w:val="007C23F6"/>
    <w:rsid w:val="007D37F5"/>
    <w:rsid w:val="007F2C08"/>
    <w:rsid w:val="007F560C"/>
    <w:rsid w:val="00841B1C"/>
    <w:rsid w:val="00842EAB"/>
    <w:rsid w:val="00871F6A"/>
    <w:rsid w:val="00884427"/>
    <w:rsid w:val="00885098"/>
    <w:rsid w:val="00887F78"/>
    <w:rsid w:val="00890435"/>
    <w:rsid w:val="00894004"/>
    <w:rsid w:val="008941AD"/>
    <w:rsid w:val="008A72C8"/>
    <w:rsid w:val="008E4BB1"/>
    <w:rsid w:val="008E68A2"/>
    <w:rsid w:val="008F426E"/>
    <w:rsid w:val="009116CB"/>
    <w:rsid w:val="0092082E"/>
    <w:rsid w:val="00924DF3"/>
    <w:rsid w:val="00951B3F"/>
    <w:rsid w:val="00951E1F"/>
    <w:rsid w:val="00967A7D"/>
    <w:rsid w:val="00991C77"/>
    <w:rsid w:val="009B6C61"/>
    <w:rsid w:val="009D1FE1"/>
    <w:rsid w:val="009D6705"/>
    <w:rsid w:val="009E03C5"/>
    <w:rsid w:val="009E1187"/>
    <w:rsid w:val="009F2391"/>
    <w:rsid w:val="00A2346A"/>
    <w:rsid w:val="00A348F8"/>
    <w:rsid w:val="00A364BA"/>
    <w:rsid w:val="00A56190"/>
    <w:rsid w:val="00A677B4"/>
    <w:rsid w:val="00A77E15"/>
    <w:rsid w:val="00A8423B"/>
    <w:rsid w:val="00A87942"/>
    <w:rsid w:val="00A97F1E"/>
    <w:rsid w:val="00AB45A8"/>
    <w:rsid w:val="00AC0256"/>
    <w:rsid w:val="00AC5C1C"/>
    <w:rsid w:val="00B10072"/>
    <w:rsid w:val="00B10404"/>
    <w:rsid w:val="00B17289"/>
    <w:rsid w:val="00B20001"/>
    <w:rsid w:val="00B508CF"/>
    <w:rsid w:val="00B53250"/>
    <w:rsid w:val="00B56454"/>
    <w:rsid w:val="00B71CCB"/>
    <w:rsid w:val="00B73C8E"/>
    <w:rsid w:val="00B92722"/>
    <w:rsid w:val="00B963BF"/>
    <w:rsid w:val="00BA272F"/>
    <w:rsid w:val="00BB0903"/>
    <w:rsid w:val="00BB6733"/>
    <w:rsid w:val="00BC65B2"/>
    <w:rsid w:val="00BD2750"/>
    <w:rsid w:val="00BF0C55"/>
    <w:rsid w:val="00BF2CCB"/>
    <w:rsid w:val="00BF5E19"/>
    <w:rsid w:val="00C0100D"/>
    <w:rsid w:val="00C0446F"/>
    <w:rsid w:val="00C23E05"/>
    <w:rsid w:val="00C33EC2"/>
    <w:rsid w:val="00C52046"/>
    <w:rsid w:val="00C70F75"/>
    <w:rsid w:val="00C854EA"/>
    <w:rsid w:val="00CB210F"/>
    <w:rsid w:val="00CB47FE"/>
    <w:rsid w:val="00CB7743"/>
    <w:rsid w:val="00CC3262"/>
    <w:rsid w:val="00CC6F14"/>
    <w:rsid w:val="00CD0CE2"/>
    <w:rsid w:val="00CE0C0E"/>
    <w:rsid w:val="00CF3A00"/>
    <w:rsid w:val="00CF6E01"/>
    <w:rsid w:val="00D07D5C"/>
    <w:rsid w:val="00D13D33"/>
    <w:rsid w:val="00D20DAA"/>
    <w:rsid w:val="00D22DDB"/>
    <w:rsid w:val="00D239FF"/>
    <w:rsid w:val="00D762C6"/>
    <w:rsid w:val="00D83967"/>
    <w:rsid w:val="00D876C1"/>
    <w:rsid w:val="00D90F40"/>
    <w:rsid w:val="00DA30D6"/>
    <w:rsid w:val="00DA3B83"/>
    <w:rsid w:val="00DB5E9A"/>
    <w:rsid w:val="00DB6A4D"/>
    <w:rsid w:val="00DC3C2B"/>
    <w:rsid w:val="00DD696F"/>
    <w:rsid w:val="00DE644C"/>
    <w:rsid w:val="00E2118D"/>
    <w:rsid w:val="00E22405"/>
    <w:rsid w:val="00E35F1E"/>
    <w:rsid w:val="00E43C94"/>
    <w:rsid w:val="00E47F51"/>
    <w:rsid w:val="00E675A0"/>
    <w:rsid w:val="00E738CB"/>
    <w:rsid w:val="00E74D8C"/>
    <w:rsid w:val="00E9676F"/>
    <w:rsid w:val="00EA515C"/>
    <w:rsid w:val="00EC24A5"/>
    <w:rsid w:val="00EC3A1E"/>
    <w:rsid w:val="00EC64FC"/>
    <w:rsid w:val="00ED48E2"/>
    <w:rsid w:val="00F3630C"/>
    <w:rsid w:val="00F433CA"/>
    <w:rsid w:val="00F50439"/>
    <w:rsid w:val="00F539C1"/>
    <w:rsid w:val="00FB19CD"/>
    <w:rsid w:val="00FB4B83"/>
    <w:rsid w:val="00FE22D7"/>
    <w:rsid w:val="00FE3E6E"/>
    <w:rsid w:val="00FF305B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5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A6E4B-E684-442F-BCE8-04FD4EC5E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5</Pages>
  <Words>2028</Words>
  <Characters>11561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165</cp:revision>
  <cp:lastPrinted>2021-12-30T10:17:00Z</cp:lastPrinted>
  <dcterms:created xsi:type="dcterms:W3CDTF">2020-05-19T05:45:00Z</dcterms:created>
  <dcterms:modified xsi:type="dcterms:W3CDTF">2021-12-30T10:17:00Z</dcterms:modified>
</cp:coreProperties>
</file>